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5E" w:rsidRPr="00453B5E" w:rsidRDefault="00453B5E" w:rsidP="00453B5E">
      <w:pPr>
        <w:ind w:left="5664"/>
        <w:jc w:val="center"/>
        <w:rPr>
          <w:rFonts w:cs="Arial"/>
          <w:szCs w:val="22"/>
        </w:rPr>
      </w:pPr>
      <w:bookmarkStart w:id="0" w:name="_GoBack"/>
      <w:bookmarkEnd w:id="0"/>
      <w:r w:rsidRPr="00453B5E">
        <w:rPr>
          <w:rFonts w:cs="Arial"/>
          <w:szCs w:val="22"/>
        </w:rPr>
        <w:t>Slovenska Bistrica, 24. 1. 2024</w:t>
      </w:r>
    </w:p>
    <w:p w:rsidR="00453B5E" w:rsidRPr="00453B5E" w:rsidRDefault="00453B5E" w:rsidP="00453B5E">
      <w:pPr>
        <w:jc w:val="center"/>
        <w:rPr>
          <w:rFonts w:cs="Arial"/>
          <w:b/>
          <w:sz w:val="28"/>
          <w:szCs w:val="28"/>
        </w:rPr>
      </w:pPr>
    </w:p>
    <w:p w:rsidR="007F1D00" w:rsidRDefault="007F1D00" w:rsidP="00453B5E">
      <w:pPr>
        <w:jc w:val="center"/>
        <w:rPr>
          <w:rFonts w:cs="Arial"/>
          <w:b/>
          <w:sz w:val="28"/>
          <w:szCs w:val="28"/>
        </w:rPr>
      </w:pPr>
    </w:p>
    <w:p w:rsidR="00453B5E" w:rsidRPr="00453B5E" w:rsidRDefault="00453B5E" w:rsidP="00453B5E">
      <w:pPr>
        <w:jc w:val="center"/>
        <w:rPr>
          <w:rFonts w:cs="Arial"/>
          <w:b/>
          <w:sz w:val="28"/>
          <w:szCs w:val="28"/>
        </w:rPr>
      </w:pPr>
      <w:r w:rsidRPr="00453B5E">
        <w:rPr>
          <w:rFonts w:cs="Arial"/>
          <w:b/>
          <w:sz w:val="28"/>
          <w:szCs w:val="28"/>
        </w:rPr>
        <w:t>KOLEDAR PISNIH IN USTNIH IZPITOV NA</w:t>
      </w:r>
    </w:p>
    <w:p w:rsidR="00453B5E" w:rsidRPr="00453B5E" w:rsidRDefault="00453B5E" w:rsidP="00453B5E">
      <w:pPr>
        <w:jc w:val="center"/>
        <w:rPr>
          <w:rFonts w:cs="Arial"/>
          <w:b/>
          <w:sz w:val="28"/>
          <w:szCs w:val="28"/>
        </w:rPr>
      </w:pPr>
      <w:r w:rsidRPr="00453B5E">
        <w:rPr>
          <w:rFonts w:cs="Arial"/>
          <w:b/>
          <w:sz w:val="28"/>
          <w:szCs w:val="28"/>
        </w:rPr>
        <w:t>POKLICNI MATURI 20</w:t>
      </w:r>
      <w:r>
        <w:rPr>
          <w:rFonts w:cs="Arial"/>
          <w:b/>
          <w:sz w:val="28"/>
          <w:szCs w:val="28"/>
        </w:rPr>
        <w:t>23</w:t>
      </w:r>
      <w:r w:rsidRPr="00453B5E">
        <w:rPr>
          <w:rFonts w:cs="Arial"/>
          <w:b/>
          <w:sz w:val="28"/>
          <w:szCs w:val="28"/>
        </w:rPr>
        <w:t xml:space="preserve"> (ZIMSKI ROK)</w:t>
      </w:r>
    </w:p>
    <w:p w:rsidR="00453B5E" w:rsidRPr="00453B5E" w:rsidRDefault="00453B5E" w:rsidP="00453B5E">
      <w:pPr>
        <w:jc w:val="center"/>
        <w:rPr>
          <w:rFonts w:cs="Arial"/>
          <w:b/>
          <w:sz w:val="28"/>
          <w:szCs w:val="28"/>
        </w:rPr>
      </w:pPr>
    </w:p>
    <w:p w:rsidR="00453B5E" w:rsidRPr="00453B5E" w:rsidRDefault="00453B5E" w:rsidP="00453B5E">
      <w:pPr>
        <w:rPr>
          <w:rFonts w:cs="Arial"/>
          <w:b/>
          <w:sz w:val="28"/>
          <w:szCs w:val="28"/>
        </w:rPr>
      </w:pPr>
      <w:r w:rsidRPr="00453B5E">
        <w:rPr>
          <w:rFonts w:cs="Arial"/>
          <w:b/>
          <w:sz w:val="28"/>
          <w:szCs w:val="28"/>
        </w:rPr>
        <w:t>PISNI IZPITI</w:t>
      </w:r>
    </w:p>
    <w:tbl>
      <w:tblPr>
        <w:tblW w:w="7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693"/>
        <w:gridCol w:w="1696"/>
        <w:gridCol w:w="2548"/>
      </w:tblGrid>
      <w:tr w:rsidR="00453B5E" w:rsidRPr="00453B5E" w:rsidTr="007B7521">
        <w:trPr>
          <w:trHeight w:val="253"/>
        </w:trPr>
        <w:tc>
          <w:tcPr>
            <w:tcW w:w="1941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 xml:space="preserve">Datum </w:t>
            </w:r>
          </w:p>
        </w:tc>
        <w:tc>
          <w:tcPr>
            <w:tcW w:w="1693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Ura</w:t>
            </w:r>
          </w:p>
        </w:tc>
        <w:tc>
          <w:tcPr>
            <w:tcW w:w="1696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Učilnica</w:t>
            </w:r>
          </w:p>
        </w:tc>
        <w:tc>
          <w:tcPr>
            <w:tcW w:w="2548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Predmet</w:t>
            </w:r>
          </w:p>
        </w:tc>
      </w:tr>
      <w:tr w:rsidR="00453B5E" w:rsidRPr="00453B5E" w:rsidTr="007B7521">
        <w:trPr>
          <w:trHeight w:val="253"/>
        </w:trPr>
        <w:tc>
          <w:tcPr>
            <w:tcW w:w="1941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1693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1696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2548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</w:tr>
      <w:tr w:rsidR="00453B5E" w:rsidRPr="00453B5E" w:rsidTr="007B7521">
        <w:trPr>
          <w:trHeight w:val="505"/>
        </w:trPr>
        <w:tc>
          <w:tcPr>
            <w:tcW w:w="1941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1. 2. 20</w:t>
            </w:r>
            <w:r>
              <w:rPr>
                <w:rFonts w:cs="Arial"/>
              </w:rPr>
              <w:t>24</w:t>
            </w:r>
            <w:r w:rsidRPr="00453B5E">
              <w:rPr>
                <w:rFonts w:cs="Arial"/>
              </w:rPr>
              <w:t xml:space="preserve"> (</w:t>
            </w:r>
            <w:r w:rsidR="007F1D00">
              <w:rPr>
                <w:rFonts w:cs="Arial"/>
              </w:rPr>
              <w:t>čet</w:t>
            </w:r>
            <w:r w:rsidRPr="00453B5E">
              <w:rPr>
                <w:rFonts w:cs="Arial"/>
              </w:rPr>
              <w:t>)</w:t>
            </w:r>
          </w:p>
        </w:tc>
        <w:tc>
          <w:tcPr>
            <w:tcW w:w="1693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9.00</w:t>
            </w:r>
          </w:p>
        </w:tc>
        <w:tc>
          <w:tcPr>
            <w:tcW w:w="1696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30</w:t>
            </w:r>
            <w:r>
              <w:rPr>
                <w:rFonts w:cs="Arial"/>
              </w:rPr>
              <w:t>1</w:t>
            </w:r>
          </w:p>
        </w:tc>
        <w:tc>
          <w:tcPr>
            <w:tcW w:w="2548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Slovenščina</w:t>
            </w:r>
          </w:p>
        </w:tc>
      </w:tr>
      <w:tr w:rsidR="00453B5E" w:rsidRPr="00453B5E" w:rsidTr="007B7521">
        <w:trPr>
          <w:trHeight w:val="505"/>
        </w:trPr>
        <w:tc>
          <w:tcPr>
            <w:tcW w:w="1941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453B5E">
              <w:rPr>
                <w:rFonts w:cs="Arial"/>
              </w:rPr>
              <w:t>. 2. 20</w:t>
            </w:r>
            <w:r>
              <w:rPr>
                <w:rFonts w:cs="Arial"/>
              </w:rPr>
              <w:t>24</w:t>
            </w:r>
            <w:r w:rsidRPr="00453B5E">
              <w:rPr>
                <w:rFonts w:cs="Arial"/>
              </w:rPr>
              <w:t xml:space="preserve"> (</w:t>
            </w:r>
            <w:proofErr w:type="spellStart"/>
            <w:r w:rsidR="007F1D00">
              <w:rPr>
                <w:rFonts w:cs="Arial"/>
              </w:rPr>
              <w:t>pon</w:t>
            </w:r>
            <w:proofErr w:type="spellEnd"/>
            <w:r w:rsidRPr="00453B5E">
              <w:rPr>
                <w:rFonts w:cs="Arial"/>
              </w:rPr>
              <w:t>)</w:t>
            </w:r>
          </w:p>
        </w:tc>
        <w:tc>
          <w:tcPr>
            <w:tcW w:w="1693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9.00</w:t>
            </w:r>
          </w:p>
        </w:tc>
        <w:tc>
          <w:tcPr>
            <w:tcW w:w="1696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2548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Matematika</w:t>
            </w:r>
          </w:p>
        </w:tc>
      </w:tr>
    </w:tbl>
    <w:p w:rsidR="00453B5E" w:rsidRPr="00453B5E" w:rsidRDefault="00453B5E" w:rsidP="00453B5E">
      <w:pPr>
        <w:rPr>
          <w:rFonts w:cs="Arial"/>
        </w:rPr>
      </w:pPr>
      <w:r w:rsidRPr="00453B5E">
        <w:rPr>
          <w:rFonts w:cs="Arial"/>
        </w:rPr>
        <w:t>Kandidati se zberejo pred učilnicami ob 8.40.</w:t>
      </w:r>
    </w:p>
    <w:p w:rsidR="00453B5E" w:rsidRPr="00453B5E" w:rsidRDefault="00453B5E" w:rsidP="00453B5E">
      <w:pPr>
        <w:rPr>
          <w:rFonts w:cs="Arial"/>
          <w:b/>
          <w:sz w:val="28"/>
          <w:szCs w:val="28"/>
        </w:rPr>
      </w:pPr>
    </w:p>
    <w:p w:rsidR="00453B5E" w:rsidRPr="00453B5E" w:rsidRDefault="00453B5E" w:rsidP="00453B5E">
      <w:pPr>
        <w:rPr>
          <w:rFonts w:cs="Arial"/>
        </w:rPr>
      </w:pPr>
      <w:r w:rsidRPr="00453B5E">
        <w:rPr>
          <w:rFonts w:cs="Arial"/>
          <w:b/>
          <w:sz w:val="28"/>
          <w:szCs w:val="28"/>
        </w:rPr>
        <w:t>USTNI IZPITI</w:t>
      </w:r>
    </w:p>
    <w:tbl>
      <w:tblPr>
        <w:tblW w:w="7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693"/>
        <w:gridCol w:w="1696"/>
        <w:gridCol w:w="2548"/>
      </w:tblGrid>
      <w:tr w:rsidR="00453B5E" w:rsidRPr="00453B5E" w:rsidTr="007B7521">
        <w:trPr>
          <w:trHeight w:val="253"/>
        </w:trPr>
        <w:tc>
          <w:tcPr>
            <w:tcW w:w="1941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 xml:space="preserve">Datum </w:t>
            </w:r>
          </w:p>
        </w:tc>
        <w:tc>
          <w:tcPr>
            <w:tcW w:w="1693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Ura</w:t>
            </w:r>
          </w:p>
        </w:tc>
        <w:tc>
          <w:tcPr>
            <w:tcW w:w="1696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Učilnica</w:t>
            </w:r>
          </w:p>
        </w:tc>
        <w:tc>
          <w:tcPr>
            <w:tcW w:w="2548" w:type="dxa"/>
            <w:vMerge w:val="restart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  <w:r w:rsidRPr="00453B5E">
              <w:rPr>
                <w:rFonts w:cs="Arial"/>
                <w:b/>
                <w:i/>
              </w:rPr>
              <w:t>Predmet</w:t>
            </w:r>
          </w:p>
        </w:tc>
      </w:tr>
      <w:tr w:rsidR="00453B5E" w:rsidRPr="00453B5E" w:rsidTr="007B7521">
        <w:trPr>
          <w:trHeight w:val="253"/>
        </w:trPr>
        <w:tc>
          <w:tcPr>
            <w:tcW w:w="1941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1693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1696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  <w:tc>
          <w:tcPr>
            <w:tcW w:w="2548" w:type="dxa"/>
            <w:vMerge/>
          </w:tcPr>
          <w:p w:rsidR="00453B5E" w:rsidRPr="00453B5E" w:rsidRDefault="00453B5E" w:rsidP="007B7521">
            <w:pPr>
              <w:spacing w:line="240" w:lineRule="auto"/>
              <w:rPr>
                <w:rFonts w:cs="Arial"/>
                <w:b/>
                <w:i/>
              </w:rPr>
            </w:pPr>
          </w:p>
        </w:tc>
      </w:tr>
      <w:tr w:rsidR="00453B5E" w:rsidRPr="00453B5E" w:rsidTr="007B7521">
        <w:trPr>
          <w:trHeight w:val="505"/>
        </w:trPr>
        <w:tc>
          <w:tcPr>
            <w:tcW w:w="1941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6. 2. 20</w:t>
            </w:r>
            <w:r w:rsidR="007F1D00">
              <w:rPr>
                <w:rFonts w:cs="Arial"/>
              </w:rPr>
              <w:t>24 (to</w:t>
            </w:r>
            <w:r w:rsidR="00006EED">
              <w:rPr>
                <w:rFonts w:cs="Arial"/>
              </w:rPr>
              <w:t>r</w:t>
            </w:r>
            <w:r w:rsidR="007F1D00">
              <w:rPr>
                <w:rFonts w:cs="Arial"/>
              </w:rPr>
              <w:t>)</w:t>
            </w:r>
          </w:p>
        </w:tc>
        <w:tc>
          <w:tcPr>
            <w:tcW w:w="1693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9.30</w:t>
            </w:r>
          </w:p>
        </w:tc>
        <w:tc>
          <w:tcPr>
            <w:tcW w:w="1696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207</w:t>
            </w:r>
          </w:p>
        </w:tc>
        <w:tc>
          <w:tcPr>
            <w:tcW w:w="2548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Slovenščina</w:t>
            </w:r>
          </w:p>
        </w:tc>
      </w:tr>
      <w:tr w:rsidR="00453B5E" w:rsidRPr="00453B5E" w:rsidTr="007B7521">
        <w:trPr>
          <w:trHeight w:val="505"/>
        </w:trPr>
        <w:tc>
          <w:tcPr>
            <w:tcW w:w="1941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12. 2. 2024 </w:t>
            </w:r>
            <w:r w:rsidR="00453B5E" w:rsidRPr="00453B5E">
              <w:rPr>
                <w:rFonts w:cs="Arial"/>
              </w:rPr>
              <w:t>(</w:t>
            </w:r>
            <w:proofErr w:type="spellStart"/>
            <w:r w:rsidR="00006EED">
              <w:rPr>
                <w:rFonts w:cs="Arial"/>
              </w:rPr>
              <w:t>pon</w:t>
            </w:r>
            <w:proofErr w:type="spellEnd"/>
            <w:r w:rsidR="00453B5E" w:rsidRPr="00453B5E">
              <w:rPr>
                <w:rFonts w:cs="Arial"/>
              </w:rPr>
              <w:t>)</w:t>
            </w:r>
          </w:p>
        </w:tc>
        <w:tc>
          <w:tcPr>
            <w:tcW w:w="1693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8.40</w:t>
            </w:r>
          </w:p>
        </w:tc>
        <w:tc>
          <w:tcPr>
            <w:tcW w:w="1696" w:type="dxa"/>
          </w:tcPr>
          <w:p w:rsidR="00453B5E" w:rsidRPr="00453B5E" w:rsidRDefault="00453B5E" w:rsidP="007B7521">
            <w:pPr>
              <w:spacing w:line="240" w:lineRule="auto"/>
              <w:rPr>
                <w:rFonts w:cs="Arial"/>
              </w:rPr>
            </w:pPr>
            <w:r w:rsidRPr="00453B5E">
              <w:rPr>
                <w:rFonts w:cs="Arial"/>
              </w:rPr>
              <w:t>305</w:t>
            </w:r>
          </w:p>
        </w:tc>
        <w:tc>
          <w:tcPr>
            <w:tcW w:w="2548" w:type="dxa"/>
          </w:tcPr>
          <w:p w:rsidR="00453B5E" w:rsidRPr="00453B5E" w:rsidRDefault="007F1D00" w:rsidP="007B75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Matematika</w:t>
            </w:r>
          </w:p>
        </w:tc>
      </w:tr>
    </w:tbl>
    <w:p w:rsidR="00453B5E" w:rsidRPr="00453B5E" w:rsidRDefault="00453B5E" w:rsidP="00453B5E">
      <w:pPr>
        <w:jc w:val="center"/>
        <w:rPr>
          <w:rFonts w:cs="Arial"/>
          <w:b/>
          <w:sz w:val="28"/>
          <w:szCs w:val="28"/>
        </w:rPr>
      </w:pPr>
    </w:p>
    <w:p w:rsidR="00453B5E" w:rsidRDefault="00453B5E" w:rsidP="00453B5E">
      <w:pPr>
        <w:rPr>
          <w:rFonts w:cs="Arial"/>
        </w:rPr>
      </w:pPr>
      <w:r w:rsidRPr="00453B5E">
        <w:rPr>
          <w:rFonts w:cs="Arial"/>
          <w:b/>
          <w:sz w:val="28"/>
          <w:szCs w:val="28"/>
        </w:rPr>
        <w:t xml:space="preserve">PODELITEV SPRIČEVAL:  </w:t>
      </w:r>
      <w:r w:rsidR="007F1D00">
        <w:rPr>
          <w:rFonts w:cs="Arial"/>
        </w:rPr>
        <w:t>5</w:t>
      </w:r>
      <w:r w:rsidRPr="00453B5E">
        <w:rPr>
          <w:rFonts w:cs="Arial"/>
        </w:rPr>
        <w:t xml:space="preserve">. 3. </w:t>
      </w:r>
      <w:r w:rsidR="007F1D00">
        <w:rPr>
          <w:rFonts w:cs="Arial"/>
        </w:rPr>
        <w:t>2024</w:t>
      </w:r>
      <w:r w:rsidRPr="00453B5E">
        <w:rPr>
          <w:rFonts w:cs="Arial"/>
        </w:rPr>
        <w:t xml:space="preserve"> ob 10.</w:t>
      </w:r>
      <w:r w:rsidR="007F1D00">
        <w:rPr>
          <w:rFonts w:cs="Arial"/>
        </w:rPr>
        <w:t>2</w:t>
      </w:r>
      <w:r w:rsidRPr="00453B5E">
        <w:rPr>
          <w:rFonts w:cs="Arial"/>
        </w:rPr>
        <w:t>0 v pisarni ravnatel</w:t>
      </w:r>
      <w:r>
        <w:rPr>
          <w:rFonts w:cs="Arial"/>
        </w:rPr>
        <w:t>ja</w:t>
      </w:r>
      <w:r w:rsidRPr="00453B5E">
        <w:rPr>
          <w:rFonts w:cs="Arial"/>
        </w:rPr>
        <w:t>.</w:t>
      </w:r>
    </w:p>
    <w:p w:rsidR="007F1D00" w:rsidRPr="00453B5E" w:rsidRDefault="007F1D00" w:rsidP="00453B5E">
      <w:pPr>
        <w:rPr>
          <w:rFonts w:cs="Arial"/>
          <w:b/>
          <w:sz w:val="28"/>
          <w:szCs w:val="28"/>
        </w:rPr>
      </w:pPr>
    </w:p>
    <w:p w:rsidR="00453B5E" w:rsidRPr="00453B5E" w:rsidRDefault="00453B5E" w:rsidP="00453B5E">
      <w:pPr>
        <w:ind w:left="5664" w:firstLine="708"/>
        <w:rPr>
          <w:rFonts w:cs="Arial"/>
        </w:rPr>
      </w:pPr>
      <w:r w:rsidRPr="00453B5E">
        <w:rPr>
          <w:rFonts w:cs="Arial"/>
        </w:rPr>
        <w:t>Tajnica ŠMK PM:</w:t>
      </w:r>
    </w:p>
    <w:p w:rsidR="00453B5E" w:rsidRPr="00453B5E" w:rsidRDefault="00453B5E" w:rsidP="00453B5E">
      <w:pPr>
        <w:ind w:left="5664" w:firstLine="708"/>
        <w:rPr>
          <w:rFonts w:cs="Arial"/>
        </w:rPr>
      </w:pPr>
      <w:r w:rsidRPr="00453B5E">
        <w:rPr>
          <w:rFonts w:cs="Arial"/>
        </w:rPr>
        <w:t xml:space="preserve">Andreja </w:t>
      </w:r>
      <w:proofErr w:type="spellStart"/>
      <w:r w:rsidRPr="00453B5E">
        <w:rPr>
          <w:rFonts w:cs="Arial"/>
        </w:rPr>
        <w:t>Šulek</w:t>
      </w:r>
      <w:proofErr w:type="spellEnd"/>
    </w:p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sectPr w:rsidR="008D2162" w:rsidRPr="00F81400" w:rsidSect="00106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93C" w:rsidRDefault="006B193C" w:rsidP="00095C54">
      <w:pPr>
        <w:spacing w:line="240" w:lineRule="auto"/>
      </w:pPr>
      <w:r>
        <w:separator/>
      </w:r>
    </w:p>
  </w:endnote>
  <w:endnote w:type="continuationSeparator" w:id="0">
    <w:p w:rsidR="006B193C" w:rsidRDefault="006B193C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5" w:rsidRDefault="00DE17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>ovenska Bistrica, Slovenija, EU</w:t>
    </w:r>
    <w:r w:rsidR="00470995">
      <w:rPr>
        <w:rFonts w:eastAsia="Arial Unicode MS" w:cs="Arial Unicode MS"/>
        <w:kern w:val="1"/>
        <w:sz w:val="16"/>
        <w:szCs w:val="16"/>
        <w:lang w:val="pl-PL" w:eastAsia="hi-IN" w:bidi="hi-IN"/>
      </w:rPr>
      <w:t>;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</w:t>
    </w:r>
    <w:r w:rsidR="00470995">
      <w:rPr>
        <w:rFonts w:eastAsia="Arial Unicode MS" w:cs="Arial Unicode MS"/>
        <w:kern w:val="1"/>
        <w:sz w:val="16"/>
        <w:szCs w:val="16"/>
        <w:lang w:val="pl-PL" w:eastAsia="hi-IN" w:bidi="hi-IN"/>
      </w:rPr>
      <w:t>telefon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: 02 843 20 70, </w:t>
    </w:r>
  </w:p>
  <w:p w:rsidR="00115545" w:rsidRPr="006E1BDF" w:rsidRDefault="00470995" w:rsidP="00106966">
    <w:pPr>
      <w:ind w:left="-840" w:right="-855"/>
      <w:jc w:val="center"/>
      <w:rPr>
        <w:sz w:val="16"/>
        <w:szCs w:val="16"/>
      </w:rPr>
    </w:pPr>
    <w:r>
      <w:rPr>
        <w:sz w:val="16"/>
        <w:szCs w:val="16"/>
      </w:rPr>
      <w:t>e-pošta</w:t>
    </w:r>
    <w:r w:rsidR="00600017" w:rsidRPr="006E1BDF">
      <w:rPr>
        <w:sz w:val="16"/>
        <w:szCs w:val="16"/>
      </w:rPr>
      <w:t>:</w:t>
    </w:r>
    <w:r w:rsidR="00240660">
      <w:rPr>
        <w:sz w:val="16"/>
        <w:szCs w:val="16"/>
      </w:rPr>
      <w:t xml:space="preserve"> info@sssb.si</w:t>
    </w:r>
    <w:r w:rsidR="00600017">
      <w:rPr>
        <w:sz w:val="16"/>
        <w:szCs w:val="16"/>
      </w:rPr>
      <w:t xml:space="preserve">, </w:t>
    </w:r>
    <w:r>
      <w:rPr>
        <w:sz w:val="16"/>
        <w:szCs w:val="16"/>
      </w:rPr>
      <w:t>spletna stran</w:t>
    </w:r>
    <w:r w:rsidR="00600017">
      <w:rPr>
        <w:sz w:val="16"/>
        <w:szCs w:val="16"/>
      </w:rPr>
      <w:t>: http://www.sssb.si</w:t>
    </w:r>
    <w:r>
      <w:rPr>
        <w:sz w:val="16"/>
        <w:szCs w:val="16"/>
      </w:rPr>
      <w:t>;</w:t>
    </w:r>
    <w:r w:rsidR="00600017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="00600017">
      <w:rPr>
        <w:sz w:val="16"/>
        <w:szCs w:val="16"/>
      </w:rPr>
      <w:t xml:space="preserve">odračun </w:t>
    </w:r>
    <w:r>
      <w:rPr>
        <w:sz w:val="16"/>
        <w:szCs w:val="16"/>
      </w:rPr>
      <w:t xml:space="preserve">pri </w:t>
    </w:r>
    <w:r w:rsidR="00600017">
      <w:rPr>
        <w:sz w:val="16"/>
        <w:szCs w:val="16"/>
      </w:rPr>
      <w:t>UJP: 01100 6030724385</w:t>
    </w:r>
    <w:r>
      <w:rPr>
        <w:sz w:val="16"/>
        <w:szCs w:val="16"/>
      </w:rPr>
      <w:t>, m</w:t>
    </w:r>
    <w:r w:rsidR="00600017">
      <w:rPr>
        <w:sz w:val="16"/>
        <w:szCs w:val="16"/>
      </w:rPr>
      <w:t xml:space="preserve">atična številka: 1429221, </w:t>
    </w:r>
    <w:r>
      <w:rPr>
        <w:sz w:val="16"/>
        <w:szCs w:val="16"/>
      </w:rPr>
      <w:t>d</w:t>
    </w:r>
    <w:r w:rsidR="00600017">
      <w:rPr>
        <w:sz w:val="16"/>
        <w:szCs w:val="16"/>
      </w:rPr>
      <w:t>avčna številka: 10927140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5" w:rsidRDefault="00DE17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93C" w:rsidRDefault="006B193C" w:rsidP="00095C54">
      <w:pPr>
        <w:spacing w:line="240" w:lineRule="auto"/>
      </w:pPr>
      <w:r>
        <w:separator/>
      </w:r>
    </w:p>
  </w:footnote>
  <w:footnote w:type="continuationSeparator" w:id="0">
    <w:p w:rsidR="006B193C" w:rsidRDefault="006B193C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5" w:rsidRDefault="00DE17A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5" w:rsidRDefault="00DE17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54"/>
    <w:rsid w:val="00006EED"/>
    <w:rsid w:val="0005578C"/>
    <w:rsid w:val="00057425"/>
    <w:rsid w:val="00093D44"/>
    <w:rsid w:val="00095C54"/>
    <w:rsid w:val="000B04BE"/>
    <w:rsid w:val="000C3275"/>
    <w:rsid w:val="00101D32"/>
    <w:rsid w:val="001120B1"/>
    <w:rsid w:val="00137B9E"/>
    <w:rsid w:val="00185B0A"/>
    <w:rsid w:val="00186D2E"/>
    <w:rsid w:val="001B69F6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55C79"/>
    <w:rsid w:val="00371004"/>
    <w:rsid w:val="00382E95"/>
    <w:rsid w:val="003A0EBD"/>
    <w:rsid w:val="003A13BC"/>
    <w:rsid w:val="003C01E5"/>
    <w:rsid w:val="003C70A5"/>
    <w:rsid w:val="00425793"/>
    <w:rsid w:val="00453B5E"/>
    <w:rsid w:val="00467FE8"/>
    <w:rsid w:val="0047043C"/>
    <w:rsid w:val="00470995"/>
    <w:rsid w:val="004A722F"/>
    <w:rsid w:val="004B2C63"/>
    <w:rsid w:val="004D3AC4"/>
    <w:rsid w:val="004F1475"/>
    <w:rsid w:val="004F6EC9"/>
    <w:rsid w:val="00523CCD"/>
    <w:rsid w:val="00582FE2"/>
    <w:rsid w:val="005959EF"/>
    <w:rsid w:val="005F0007"/>
    <w:rsid w:val="00600017"/>
    <w:rsid w:val="00624ED4"/>
    <w:rsid w:val="006816C2"/>
    <w:rsid w:val="00682795"/>
    <w:rsid w:val="006B193C"/>
    <w:rsid w:val="006C23F9"/>
    <w:rsid w:val="006D4868"/>
    <w:rsid w:val="006D6D97"/>
    <w:rsid w:val="006F11F6"/>
    <w:rsid w:val="007012BF"/>
    <w:rsid w:val="00740EF9"/>
    <w:rsid w:val="0074234C"/>
    <w:rsid w:val="007B3ED0"/>
    <w:rsid w:val="007F1D00"/>
    <w:rsid w:val="0085223E"/>
    <w:rsid w:val="008B7AFD"/>
    <w:rsid w:val="008D2162"/>
    <w:rsid w:val="00910832"/>
    <w:rsid w:val="009134CF"/>
    <w:rsid w:val="0095545F"/>
    <w:rsid w:val="00964720"/>
    <w:rsid w:val="009F4F8C"/>
    <w:rsid w:val="009F542D"/>
    <w:rsid w:val="00A325D5"/>
    <w:rsid w:val="00A72583"/>
    <w:rsid w:val="00AB4647"/>
    <w:rsid w:val="00AD35E7"/>
    <w:rsid w:val="00AF3B90"/>
    <w:rsid w:val="00B208BC"/>
    <w:rsid w:val="00B46ADF"/>
    <w:rsid w:val="00B52BD0"/>
    <w:rsid w:val="00BD1886"/>
    <w:rsid w:val="00BD6451"/>
    <w:rsid w:val="00BE79E8"/>
    <w:rsid w:val="00C04D17"/>
    <w:rsid w:val="00CB7C77"/>
    <w:rsid w:val="00CC679E"/>
    <w:rsid w:val="00CD2B7C"/>
    <w:rsid w:val="00CD706A"/>
    <w:rsid w:val="00D045E8"/>
    <w:rsid w:val="00D25F0B"/>
    <w:rsid w:val="00D559ED"/>
    <w:rsid w:val="00DA6B0E"/>
    <w:rsid w:val="00DB03E0"/>
    <w:rsid w:val="00DB6B9E"/>
    <w:rsid w:val="00DC1294"/>
    <w:rsid w:val="00DC58FD"/>
    <w:rsid w:val="00DE17A5"/>
    <w:rsid w:val="00E92677"/>
    <w:rsid w:val="00EB6289"/>
    <w:rsid w:val="00EB670B"/>
    <w:rsid w:val="00EC6E83"/>
    <w:rsid w:val="00F659CA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F5A7A6-9131-4A94-AF5E-9CE7AEA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0D47BA-14D8-4D3B-858E-ABA8C01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Andreja</cp:lastModifiedBy>
  <cp:revision>2</cp:revision>
  <cp:lastPrinted>2015-12-03T06:59:00Z</cp:lastPrinted>
  <dcterms:created xsi:type="dcterms:W3CDTF">2024-01-23T20:26:00Z</dcterms:created>
  <dcterms:modified xsi:type="dcterms:W3CDTF">2024-01-23T20:26:00Z</dcterms:modified>
</cp:coreProperties>
</file>