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F1" w:rsidRDefault="00E727D8" w:rsidP="008F61F1">
      <w:pPr>
        <w:rPr>
          <w:rFonts w:cs="Arial"/>
          <w:sz w:val="24"/>
          <w:szCs w:val="22"/>
        </w:rPr>
      </w:pPr>
      <w:r>
        <w:rPr>
          <w:rFonts w:cs="Arial"/>
          <w:sz w:val="24"/>
        </w:rPr>
        <w:t>Slovenska Bistrica, 12. 7. 2023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 xml:space="preserve">Srednja šola Slovenska Bistrica, ulica dr. Jožeta Pučnika 21, 2310 Slovenska Bistrica na podlagi petega odstavka 27. člena Zakona o uveljavljanju pravic iz javnih sredstev (Uradni list RS, št. 62/10, 40/11, 40/12 – ZUJF, 57/12 – ZPCP-2D, 14/13, 56/13 – Zštip-1, 99/13, 14/15 – ZUUJFO, 57/15, 90/15 IN 38/16 – odl.US, 51/16-odl. US, 88/16-ZSVarPre-e in 88/16, 61/17-ZUPŠ, 75/15,77/18, 74/19, 189/20-ZFRO in 54/22-ZUPŠ-1 objavlja </w:t>
      </w:r>
    </w:p>
    <w:p w:rsidR="00A42585" w:rsidRDefault="00A42585" w:rsidP="008F61F1">
      <w:pPr>
        <w:jc w:val="center"/>
        <w:rPr>
          <w:rFonts w:cs="Arial"/>
          <w:b/>
          <w:sz w:val="24"/>
        </w:rPr>
      </w:pPr>
    </w:p>
    <w:p w:rsidR="008F61F1" w:rsidRDefault="008F61F1" w:rsidP="008F61F1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RAZPIS ZBIRANJA PONUDB ZA IZVAJANJE PRILAGOJENEGA PREVOZA DIJAKINJ Z ODLOČBO OPREDELJENIH KOT TEŽKO IN TEŽJE GIBALNO OVIRANIH V ŠOLSKEM LETU 2023/2024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1. Predmet javnega razpisa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A42585" w:rsidP="008F61F1">
      <w:pPr>
        <w:rPr>
          <w:rFonts w:cs="Arial"/>
          <w:sz w:val="24"/>
        </w:rPr>
      </w:pPr>
      <w:r>
        <w:rPr>
          <w:rFonts w:cs="Arial"/>
          <w:sz w:val="24"/>
        </w:rPr>
        <w:t>Prevoznik bo izvajal prevoz</w:t>
      </w:r>
      <w:r w:rsidR="008F61F1">
        <w:rPr>
          <w:rFonts w:cs="Arial"/>
          <w:sz w:val="24"/>
        </w:rPr>
        <w:t xml:space="preserve"> za dijakinjo z odločbo opredeljeno kot težko in težje gibalno ovirana dijakinja, ki zaradi svoje gibalne oviranosti ne more uporabljati javnega prevoza in potrebuje prilagojen prevoz. Dijakinja ne uporablja invalidskega vozička.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2. Čas in relacija izvajanja prilagojenega prevoza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>Prevoznik mora zagotavljati prevoz za dijakinjo za vse dni pouka v skladu s šolskim koledarjem oziroma za dneve prisotnosti dijakinje v šoli. Prevoz dijakinje pripada tudi v primeru, če je potrebno opraviti prevoz v skladu s šolskim urnikom v kraj izven kraja šolanja v okviru šolskih dejavnosti in ekskurzij, ki so obvezne.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>Ponudnik bo opravljal prevoz:</w:t>
      </w:r>
    </w:p>
    <w:p w:rsidR="008F61F1" w:rsidRPr="001D4B73" w:rsidRDefault="008F61F1" w:rsidP="001D4B73">
      <w:pPr>
        <w:pStyle w:val="Odstavekseznama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 dijakinjo</w:t>
      </w:r>
      <w:r>
        <w:rPr>
          <w:rFonts w:ascii="Arial" w:hAnsi="Arial" w:cs="Arial"/>
          <w:sz w:val="24"/>
          <w:szCs w:val="24"/>
        </w:rPr>
        <w:t xml:space="preserve"> na relaciji: Stari grad 38, 2321 Makole – Srednja šola Slovenska Bistrica, Ulica dr. Jožeta Pučnika 21, 2310 Slovenska Bistrica –Stari grad 38, 2321 Makole (</w:t>
      </w:r>
      <w:r w:rsidR="00A42585">
        <w:rPr>
          <w:rFonts w:ascii="Arial" w:hAnsi="Arial" w:cs="Arial"/>
          <w:sz w:val="24"/>
          <w:szCs w:val="24"/>
        </w:rPr>
        <w:t>po G</w:t>
      </w:r>
      <w:r w:rsidR="001D4B73">
        <w:rPr>
          <w:rFonts w:ascii="Arial" w:hAnsi="Arial" w:cs="Arial"/>
          <w:sz w:val="24"/>
          <w:szCs w:val="24"/>
        </w:rPr>
        <w:t xml:space="preserve">oogle zemljevidu </w:t>
      </w:r>
      <w:r w:rsidR="00A42585">
        <w:rPr>
          <w:rFonts w:ascii="Arial" w:hAnsi="Arial" w:cs="Arial"/>
          <w:sz w:val="24"/>
          <w:szCs w:val="24"/>
        </w:rPr>
        <w:t xml:space="preserve">- </w:t>
      </w:r>
      <w:bookmarkStart w:id="0" w:name="_GoBack"/>
      <w:bookmarkEnd w:id="0"/>
      <w:r w:rsidR="001D4B73">
        <w:rPr>
          <w:rFonts w:ascii="Arial" w:hAnsi="Arial" w:cs="Arial"/>
          <w:sz w:val="24"/>
          <w:szCs w:val="24"/>
        </w:rPr>
        <w:t>daljinomer v eno stran 20,9 km; v obe smeri 41,8</w:t>
      </w:r>
      <w:r w:rsidRPr="001D4B73">
        <w:rPr>
          <w:rFonts w:ascii="Arial" w:hAnsi="Arial" w:cs="Arial"/>
          <w:sz w:val="24"/>
          <w:szCs w:val="24"/>
        </w:rPr>
        <w:t>km).</w:t>
      </w:r>
    </w:p>
    <w:p w:rsidR="008F61F1" w:rsidRDefault="008F61F1" w:rsidP="008F61F1">
      <w:pPr>
        <w:pStyle w:val="Odstavekseznama"/>
        <w:rPr>
          <w:rFonts w:ascii="Arial" w:hAnsi="Arial" w:cs="Arial"/>
          <w:sz w:val="24"/>
          <w:szCs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>V primeru spremembe bivališča dijakinje si naročnik pridržuje pravico, da naročilo spremeni in da od izbranega ponudnika zahteva, da ta prevoz zagotovi tudi in druge (nove) lokacije.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lastRenderedPageBreak/>
        <w:t>Ponudnik bo prevoza opravljal dnevno, in sicer zjutraj med 6.30 in 8 uro ter popoldan (povratek) med 13.30 in 14.20 uro. Izbran ponudnik bo s konkretnim časom izvajanja prilagojenega prevoza obveščen z določitvijo šolskega urnika. Ponudnik mora v primeru organizacijskih sprememb pri naročniku (urnik, dejavnosti…) ure prevoza ustrezno prilagoditi.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3. Pogoji za opravljanje prevoza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 xml:space="preserve">Na razpis za opravljanje prilagojenega prevoza težko in težje gibalno ovirane dijakinje </w:t>
      </w:r>
      <w:r>
        <w:rPr>
          <w:rFonts w:cs="Arial"/>
          <w:b/>
          <w:sz w:val="24"/>
        </w:rPr>
        <w:t>za šolsko let</w:t>
      </w:r>
      <w:r w:rsidR="008F537F">
        <w:rPr>
          <w:rFonts w:cs="Arial"/>
          <w:b/>
          <w:sz w:val="24"/>
        </w:rPr>
        <w:t>o 2023/2024 (od 1. 9. 2023 do 24</w:t>
      </w:r>
      <w:r>
        <w:rPr>
          <w:rFonts w:cs="Arial"/>
          <w:b/>
          <w:sz w:val="24"/>
        </w:rPr>
        <w:t>. 6. 2024)</w:t>
      </w:r>
      <w:r>
        <w:rPr>
          <w:rFonts w:cs="Arial"/>
          <w:sz w:val="24"/>
        </w:rPr>
        <w:t xml:space="preserve"> se lahko prijavi prevoznik ki kot fizična ali pravna oseba opravlja dejavnost prevoza in svojo ustreznost izkazuje z naslednjo dokumentacijo:</w:t>
      </w:r>
    </w:p>
    <w:p w:rsidR="008F61F1" w:rsidRDefault="008F61F1" w:rsidP="008F61F1">
      <w:pPr>
        <w:rPr>
          <w:rFonts w:cs="Arial"/>
        </w:rPr>
      </w:pPr>
    </w:p>
    <w:p w:rsidR="008F61F1" w:rsidRDefault="008F61F1" w:rsidP="008F61F1">
      <w:pPr>
        <w:pStyle w:val="Odstavekseznama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veljavno licenco za opravljanje prevozov oseb s posebnimi potrebami ali licenco za opravljanje drugih prevozov, če izpolnjuje druge pogoje prilagojenega prevoza;</w:t>
      </w:r>
    </w:p>
    <w:p w:rsidR="008F61F1" w:rsidRDefault="008F61F1" w:rsidP="008F61F1">
      <w:pPr>
        <w:pStyle w:val="Odstavekseznama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potrdilom (homologacijo), da poseduje vozilo, ki je prilagojeno prevozu težje ali težko gibalnega oviranega dijaka (vozilo, ki je predelano oziroma primerno za prevoz težje ali težko gibalno oviranega dijaka) s priloženo fotografijo vozila, kjer je viden tip in registrska številka vozila;</w:t>
      </w:r>
    </w:p>
    <w:p w:rsidR="008F61F1" w:rsidRDefault="008F61F1" w:rsidP="008F61F1">
      <w:pPr>
        <w:pStyle w:val="Odstavekseznama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potrdilo o tehnično ustreznem vozilu in veljavna registracija.</w:t>
      </w: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 xml:space="preserve">Ponudnik mora v primeru tehničnih in drugih razlogov zagotoviti nadomestno vozilo za nemoteno opravljanje storitev. Prav tako mora zagotoviti, da bodo prevoze opravljali vozniki, ki izpolnjujejo predpisane pogoje. 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5. Cena (vrednost ponudbe)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>Ponudnik mora v ponudbi in obrazcu predračuna izpolniti vse zahtevane podatke, in sicer ceno prevoza na kilometer, ceno prevoza na dan in ceno prevoza na mesec brez DDV-ja in z obračunanim DDV-jem. Vrednost ponudbe bo tako razvidna iz izpolnjenega predračuna, ki je sestavni del ponudbe.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>Naročnik (Srednja šola) bo sklenila z izbranim najugodnejšim ponudnikom prevoza pogodbo, v kateri se dogovorita, da pogodbena cena na kilometer velja za dnevni prevoz v skladu s prisotnostjo dijakinje v srednji šoli po najkrajši varni poti v skladu s standardi, ki veljajo za javne uslužbence v državni upravi. Za obračun se priznavajo samo dejansko prevoženi kilometri od naslova prebivališča dijakinje do šole in nazaj do naslova prebivališča dijakinje.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Ponudnik mora za čas sklenitve pogodbe zagotoviti fiksno ceno. </w:t>
      </w:r>
      <w:r>
        <w:rPr>
          <w:sz w:val="24"/>
        </w:rPr>
        <w:t>Cena mora vsebovati stroške, popuste, rabate in DDV. Ob kršitvah</w:t>
      </w:r>
      <w:r>
        <w:rPr>
          <w:rFonts w:cs="Arial"/>
          <w:sz w:val="24"/>
        </w:rPr>
        <w:t xml:space="preserve"> pogodbenih obveznosti lahko naročnik prekine oziroma odstopi od pogodbe.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>Ponudnik mora naročniku za opravljeno storitev do 5. dne v naslednjem mesecu izstaviti e-račun s specifikacijo opravljenih voženj. Račun mora vsebovati naslednje podatke:</w:t>
      </w:r>
    </w:p>
    <w:p w:rsidR="008F61F1" w:rsidRDefault="008F61F1" w:rsidP="008F61F1">
      <w:pPr>
        <w:pStyle w:val="Odstavekseznama"/>
        <w:numPr>
          <w:ilvl w:val="0"/>
          <w:numId w:val="4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 opravljene storitve z zneskom</w:t>
      </w:r>
    </w:p>
    <w:p w:rsidR="008F61F1" w:rsidRDefault="008F61F1" w:rsidP="008F61F1">
      <w:pPr>
        <w:pStyle w:val="Odstavekseznama"/>
        <w:numPr>
          <w:ilvl w:val="0"/>
          <w:numId w:val="4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prisotnost učenca v obračunskem obdobju</w:t>
      </w:r>
    </w:p>
    <w:p w:rsidR="008F61F1" w:rsidRDefault="008F61F1" w:rsidP="008F61F1">
      <w:pPr>
        <w:pStyle w:val="Odstavekseznama"/>
        <w:numPr>
          <w:ilvl w:val="0"/>
          <w:numId w:val="4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izjavo o pravilnosti in točnosti podatkov</w:t>
      </w: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>Rok za plačilo opravljene storitve na podlagi verodostojne listine je 30 dni.</w:t>
      </w:r>
    </w:p>
    <w:p w:rsidR="008F61F1" w:rsidRDefault="008F61F1" w:rsidP="008F61F1">
      <w:pPr>
        <w:rPr>
          <w:rFonts w:cs="Arial"/>
          <w:b/>
          <w:sz w:val="24"/>
        </w:rPr>
      </w:pPr>
    </w:p>
    <w:p w:rsidR="008F61F1" w:rsidRDefault="008F61F1" w:rsidP="008F61F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6. Merilo za izbiro ponudnika</w:t>
      </w:r>
    </w:p>
    <w:p w:rsidR="008F61F1" w:rsidRDefault="008F61F1" w:rsidP="008F61F1">
      <w:pPr>
        <w:rPr>
          <w:rFonts w:cs="Arial"/>
          <w:b/>
          <w:sz w:val="24"/>
        </w:rPr>
      </w:pPr>
    </w:p>
    <w:p w:rsidR="008F61F1" w:rsidRDefault="008F61F1" w:rsidP="008F61F1">
      <w:pPr>
        <w:rPr>
          <w:rFonts w:cs="Arial"/>
          <w:b/>
          <w:sz w:val="24"/>
        </w:rPr>
      </w:pPr>
      <w:r>
        <w:rPr>
          <w:rFonts w:cs="Arial"/>
          <w:sz w:val="24"/>
        </w:rPr>
        <w:t xml:space="preserve">Za najugodnejšega ponudnika bo izbran ponudnik, ki bo ob izpolnjevanju vseh zahtevanih pogojev za izvajanje prilagojenega prevoza ponudil </w:t>
      </w:r>
      <w:r>
        <w:rPr>
          <w:rFonts w:cs="Arial"/>
          <w:b/>
          <w:sz w:val="24"/>
        </w:rPr>
        <w:t xml:space="preserve">najnižjo ceno prevoza na kilometer z DDV-jem z upoštevanjem najbolj racionalne relacije opravljenega prevoza. </w:t>
      </w:r>
    </w:p>
    <w:p w:rsidR="008F61F1" w:rsidRDefault="008F61F1" w:rsidP="008F61F1">
      <w:pPr>
        <w:rPr>
          <w:rFonts w:cs="Arial"/>
          <w:b/>
          <w:sz w:val="24"/>
        </w:rPr>
      </w:pPr>
    </w:p>
    <w:p w:rsidR="008F61F1" w:rsidRDefault="008F61F1" w:rsidP="008F61F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7. Ostale zahteve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>Ponudniki morajo ponudbe izdelati v slovenskem jeziku in jo nasloviti skupaj z dokazili na naslov</w:t>
      </w:r>
    </w:p>
    <w:p w:rsidR="008F61F1" w:rsidRDefault="008F61F1" w:rsidP="008F61F1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SREDNJA ŠOLA SLOVENSKA BISTRICA</w:t>
      </w:r>
    </w:p>
    <w:p w:rsidR="008F61F1" w:rsidRDefault="008F61F1" w:rsidP="008F61F1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Ulica dr. Jožeta Pučnika 21, 2310 Slovenska Bistrica.</w:t>
      </w:r>
    </w:p>
    <w:p w:rsidR="008F61F1" w:rsidRDefault="008F61F1" w:rsidP="008F61F1">
      <w:pPr>
        <w:rPr>
          <w:rFonts w:cs="Arial"/>
          <w:sz w:val="24"/>
        </w:rPr>
      </w:pPr>
    </w:p>
    <w:p w:rsidR="008F61F1" w:rsidRDefault="008F61F1" w:rsidP="008F61F1">
      <w:pPr>
        <w:rPr>
          <w:rFonts w:cs="Arial"/>
          <w:sz w:val="24"/>
        </w:rPr>
      </w:pPr>
      <w:r>
        <w:rPr>
          <w:rFonts w:cs="Arial"/>
          <w:sz w:val="24"/>
        </w:rPr>
        <w:t>Kot pravočasno prejete ponudbe se bodo upoštevale tiste, ki bodo prispele na naslov naročnika najkasneje do 24 7. 2022 do 12 ure.</w:t>
      </w:r>
    </w:p>
    <w:p w:rsidR="008F61F1" w:rsidRDefault="008F61F1" w:rsidP="008F61F1"/>
    <w:p w:rsidR="008F61F1" w:rsidRDefault="008F61F1" w:rsidP="008F61F1"/>
    <w:p w:rsidR="008F61F1" w:rsidRDefault="008F61F1" w:rsidP="008F61F1"/>
    <w:p w:rsidR="008F61F1" w:rsidRDefault="008F61F1" w:rsidP="008F61F1"/>
    <w:p w:rsidR="00611417" w:rsidRPr="008F61F1" w:rsidRDefault="00611417" w:rsidP="008F61F1"/>
    <w:sectPr w:rsidR="00611417" w:rsidRPr="008F61F1" w:rsidSect="00106966">
      <w:headerReference w:type="default" r:id="rId8"/>
      <w:footerReference w:type="default" r:id="rId9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1C" w:rsidRDefault="0081271C" w:rsidP="00095C54">
      <w:pPr>
        <w:spacing w:line="240" w:lineRule="auto"/>
      </w:pPr>
      <w:r>
        <w:separator/>
      </w:r>
    </w:p>
  </w:endnote>
  <w:endnote w:type="continuationSeparator" w:id="0">
    <w:p w:rsidR="0081271C" w:rsidRDefault="0081271C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772B1A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02 843 20 70,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1C" w:rsidRDefault="0081271C" w:rsidP="00095C54">
      <w:pPr>
        <w:spacing w:line="240" w:lineRule="auto"/>
      </w:pPr>
      <w:r>
        <w:separator/>
      </w:r>
    </w:p>
  </w:footnote>
  <w:footnote w:type="continuationSeparator" w:id="0">
    <w:p w:rsidR="0081271C" w:rsidRDefault="0081271C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81D"/>
    <w:multiLevelType w:val="hybridMultilevel"/>
    <w:tmpl w:val="8F16DEEA"/>
    <w:lvl w:ilvl="0" w:tplc="9E90A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65C"/>
    <w:multiLevelType w:val="hybridMultilevel"/>
    <w:tmpl w:val="ACC20F7E"/>
    <w:lvl w:ilvl="0" w:tplc="5F5E321C">
      <w:start w:val="1"/>
      <w:numFmt w:val="bullet"/>
      <w:lvlText w:val="‒"/>
      <w:lvlJc w:val="left"/>
      <w:pPr>
        <w:ind w:left="720" w:hanging="360"/>
      </w:pPr>
      <w:rPr>
        <w:rFonts w:ascii="Times" w:hAnsi="Time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6208"/>
    <w:multiLevelType w:val="hybridMultilevel"/>
    <w:tmpl w:val="A0D0D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2922"/>
    <w:multiLevelType w:val="hybridMultilevel"/>
    <w:tmpl w:val="1C74FA2C"/>
    <w:lvl w:ilvl="0" w:tplc="A80A09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2AEF"/>
    <w:multiLevelType w:val="hybridMultilevel"/>
    <w:tmpl w:val="614C406C"/>
    <w:lvl w:ilvl="0" w:tplc="0FCE97A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900C4"/>
    <w:multiLevelType w:val="hybridMultilevel"/>
    <w:tmpl w:val="B8A057DE"/>
    <w:lvl w:ilvl="0" w:tplc="0F1E54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96A2F"/>
    <w:multiLevelType w:val="hybridMultilevel"/>
    <w:tmpl w:val="A4CCC324"/>
    <w:lvl w:ilvl="0" w:tplc="9124A23A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243E7"/>
    <w:multiLevelType w:val="hybridMultilevel"/>
    <w:tmpl w:val="752E0720"/>
    <w:lvl w:ilvl="0" w:tplc="5FBA01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1CAB"/>
    <w:multiLevelType w:val="hybridMultilevel"/>
    <w:tmpl w:val="1E1C621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9009BE"/>
    <w:multiLevelType w:val="hybridMultilevel"/>
    <w:tmpl w:val="C144E9B4"/>
    <w:lvl w:ilvl="0" w:tplc="2CC0132E">
      <w:numFmt w:val="bullet"/>
      <w:lvlText w:val="-"/>
      <w:lvlJc w:val="left"/>
      <w:pPr>
        <w:ind w:left="360" w:hanging="360"/>
      </w:pPr>
      <w:rPr>
        <w:rFonts w:ascii="Arial" w:eastAsia="Palace Script MT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B16FD"/>
    <w:multiLevelType w:val="hybridMultilevel"/>
    <w:tmpl w:val="80407E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A0029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72846F5"/>
    <w:multiLevelType w:val="hybridMultilevel"/>
    <w:tmpl w:val="B8A40D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59C"/>
    <w:multiLevelType w:val="hybridMultilevel"/>
    <w:tmpl w:val="671C03DC"/>
    <w:lvl w:ilvl="0" w:tplc="35B8612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02753"/>
    <w:multiLevelType w:val="hybridMultilevel"/>
    <w:tmpl w:val="AED6DB08"/>
    <w:lvl w:ilvl="0" w:tplc="9124A23A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C7B43"/>
    <w:multiLevelType w:val="hybridMultilevel"/>
    <w:tmpl w:val="12B03D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8797E"/>
    <w:multiLevelType w:val="hybridMultilevel"/>
    <w:tmpl w:val="582E3E20"/>
    <w:lvl w:ilvl="0" w:tplc="12BC0F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36CC8"/>
    <w:multiLevelType w:val="hybridMultilevel"/>
    <w:tmpl w:val="ED24127E"/>
    <w:lvl w:ilvl="0" w:tplc="58B45A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CB5"/>
    <w:multiLevelType w:val="singleLevel"/>
    <w:tmpl w:val="B7EC72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6756AF"/>
    <w:multiLevelType w:val="hybridMultilevel"/>
    <w:tmpl w:val="2702F7A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407720">
      <w:start w:val="1"/>
      <w:numFmt w:val="decimal"/>
      <w:lvlText w:val="%2. 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93466A"/>
    <w:multiLevelType w:val="hybridMultilevel"/>
    <w:tmpl w:val="269EEBE4"/>
    <w:lvl w:ilvl="0" w:tplc="44B2B2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050F3"/>
    <w:multiLevelType w:val="singleLevel"/>
    <w:tmpl w:val="FFFFFFFF"/>
    <w:lvl w:ilvl="0">
      <w:start w:val="2310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55A313C"/>
    <w:multiLevelType w:val="singleLevel"/>
    <w:tmpl w:val="5B98352A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65734B4D"/>
    <w:multiLevelType w:val="hybridMultilevel"/>
    <w:tmpl w:val="FE1AE718"/>
    <w:lvl w:ilvl="0" w:tplc="B45A73C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B1F90"/>
    <w:multiLevelType w:val="hybridMultilevel"/>
    <w:tmpl w:val="72188FB0"/>
    <w:lvl w:ilvl="0" w:tplc="AA54E4B4">
      <w:start w:val="1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E5D00"/>
    <w:multiLevelType w:val="hybridMultilevel"/>
    <w:tmpl w:val="1826C90E"/>
    <w:lvl w:ilvl="0" w:tplc="98E4F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0531E"/>
    <w:multiLevelType w:val="hybridMultilevel"/>
    <w:tmpl w:val="58E25998"/>
    <w:lvl w:ilvl="0" w:tplc="611CC59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Palatino Linotype" w:eastAsia="Times New Roman" w:hAnsi="Palatino Linotype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49492C"/>
    <w:multiLevelType w:val="hybridMultilevel"/>
    <w:tmpl w:val="9998EB5E"/>
    <w:lvl w:ilvl="0" w:tplc="9124A23A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8B98BA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26115"/>
    <w:multiLevelType w:val="hybridMultilevel"/>
    <w:tmpl w:val="A2680570"/>
    <w:lvl w:ilvl="0" w:tplc="0FE88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C0167"/>
    <w:multiLevelType w:val="hybridMultilevel"/>
    <w:tmpl w:val="3800ADEA"/>
    <w:lvl w:ilvl="0" w:tplc="560803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F2128"/>
    <w:multiLevelType w:val="hybridMultilevel"/>
    <w:tmpl w:val="9294B058"/>
    <w:lvl w:ilvl="0" w:tplc="337C988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BC0256"/>
    <w:multiLevelType w:val="hybridMultilevel"/>
    <w:tmpl w:val="A85AF7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52D40"/>
    <w:multiLevelType w:val="hybridMultilevel"/>
    <w:tmpl w:val="03A2A054"/>
    <w:lvl w:ilvl="0" w:tplc="997A6F9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4"/>
  </w:num>
  <w:num w:numId="4">
    <w:abstractNumId w:val="1"/>
  </w:num>
  <w:num w:numId="5">
    <w:abstractNumId w:val="27"/>
  </w:num>
  <w:num w:numId="6">
    <w:abstractNumId w:val="9"/>
  </w:num>
  <w:num w:numId="7">
    <w:abstractNumId w:val="14"/>
    <w:lvlOverride w:ilvl="0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2"/>
  </w:num>
  <w:num w:numId="20">
    <w:abstractNumId w:val="3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8"/>
  </w:num>
  <w:num w:numId="25">
    <w:abstractNumId w:val="32"/>
  </w:num>
  <w:num w:numId="26">
    <w:abstractNumId w:val="8"/>
  </w:num>
  <w:num w:numId="27">
    <w:abstractNumId w:val="17"/>
  </w:num>
  <w:num w:numId="28">
    <w:abstractNumId w:val="34"/>
  </w:num>
  <w:num w:numId="29">
    <w:abstractNumId w:val="26"/>
  </w:num>
  <w:num w:numId="30">
    <w:abstractNumId w:val="19"/>
  </w:num>
  <w:num w:numId="31">
    <w:abstractNumId w:val="2"/>
  </w:num>
  <w:num w:numId="32">
    <w:abstractNumId w:val="7"/>
  </w:num>
  <w:num w:numId="33">
    <w:abstractNumId w:val="24"/>
  </w:num>
  <w:num w:numId="34">
    <w:abstractNumId w:val="5"/>
  </w:num>
  <w:num w:numId="35">
    <w:abstractNumId w:val="0"/>
  </w:num>
  <w:num w:numId="36">
    <w:abstractNumId w:val="19"/>
  </w:num>
  <w:num w:numId="37">
    <w:abstractNumId w:val="16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8"/>
  </w:num>
  <w:num w:numId="41">
    <w:abstractNumId w:val="10"/>
  </w:num>
  <w:num w:numId="42">
    <w:abstractNumId w:val="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54"/>
    <w:rsid w:val="00003726"/>
    <w:rsid w:val="00036AD4"/>
    <w:rsid w:val="00036CDC"/>
    <w:rsid w:val="000462E6"/>
    <w:rsid w:val="0005578C"/>
    <w:rsid w:val="00057425"/>
    <w:rsid w:val="00075686"/>
    <w:rsid w:val="000855E8"/>
    <w:rsid w:val="00093D44"/>
    <w:rsid w:val="00095C54"/>
    <w:rsid w:val="000C1679"/>
    <w:rsid w:val="000C3275"/>
    <w:rsid w:val="000D227F"/>
    <w:rsid w:val="00120BA3"/>
    <w:rsid w:val="00121C80"/>
    <w:rsid w:val="00125669"/>
    <w:rsid w:val="00137B9E"/>
    <w:rsid w:val="00141FBA"/>
    <w:rsid w:val="0014220A"/>
    <w:rsid w:val="00143FCC"/>
    <w:rsid w:val="001463EF"/>
    <w:rsid w:val="001724C8"/>
    <w:rsid w:val="00185B0A"/>
    <w:rsid w:val="00186D2E"/>
    <w:rsid w:val="00192142"/>
    <w:rsid w:val="00195A07"/>
    <w:rsid w:val="001A6160"/>
    <w:rsid w:val="001D4049"/>
    <w:rsid w:val="001D4B73"/>
    <w:rsid w:val="001D78C9"/>
    <w:rsid w:val="001E7683"/>
    <w:rsid w:val="0020273E"/>
    <w:rsid w:val="002073A0"/>
    <w:rsid w:val="002113A0"/>
    <w:rsid w:val="00240660"/>
    <w:rsid w:val="002412FC"/>
    <w:rsid w:val="00244350"/>
    <w:rsid w:val="002535F5"/>
    <w:rsid w:val="002654E0"/>
    <w:rsid w:val="00267F5E"/>
    <w:rsid w:val="00275B62"/>
    <w:rsid w:val="00287B71"/>
    <w:rsid w:val="002A0931"/>
    <w:rsid w:val="002A7636"/>
    <w:rsid w:val="002C2A53"/>
    <w:rsid w:val="002E7086"/>
    <w:rsid w:val="002F2B65"/>
    <w:rsid w:val="00306234"/>
    <w:rsid w:val="00322F41"/>
    <w:rsid w:val="0033230D"/>
    <w:rsid w:val="00370964"/>
    <w:rsid w:val="00371004"/>
    <w:rsid w:val="00380FED"/>
    <w:rsid w:val="003822E5"/>
    <w:rsid w:val="00382E95"/>
    <w:rsid w:val="003A0EBD"/>
    <w:rsid w:val="003A1C81"/>
    <w:rsid w:val="003B7B5F"/>
    <w:rsid w:val="003C26E3"/>
    <w:rsid w:val="003C70A5"/>
    <w:rsid w:val="003D1540"/>
    <w:rsid w:val="003D1ED6"/>
    <w:rsid w:val="00401F11"/>
    <w:rsid w:val="00434895"/>
    <w:rsid w:val="00467FE8"/>
    <w:rsid w:val="0047043C"/>
    <w:rsid w:val="00487870"/>
    <w:rsid w:val="004A722F"/>
    <w:rsid w:val="004B654D"/>
    <w:rsid w:val="004D622E"/>
    <w:rsid w:val="004F1475"/>
    <w:rsid w:val="004F14A3"/>
    <w:rsid w:val="004F427A"/>
    <w:rsid w:val="004F6EC9"/>
    <w:rsid w:val="00515949"/>
    <w:rsid w:val="00544BA3"/>
    <w:rsid w:val="0055013D"/>
    <w:rsid w:val="005536B2"/>
    <w:rsid w:val="00570C6F"/>
    <w:rsid w:val="005C18C4"/>
    <w:rsid w:val="00600017"/>
    <w:rsid w:val="00611417"/>
    <w:rsid w:val="00622BA8"/>
    <w:rsid w:val="00624ED4"/>
    <w:rsid w:val="006377DA"/>
    <w:rsid w:val="00674F1C"/>
    <w:rsid w:val="0067623D"/>
    <w:rsid w:val="006803FB"/>
    <w:rsid w:val="006816C2"/>
    <w:rsid w:val="00682795"/>
    <w:rsid w:val="00690A24"/>
    <w:rsid w:val="0069612A"/>
    <w:rsid w:val="006A776B"/>
    <w:rsid w:val="006B6963"/>
    <w:rsid w:val="006C0735"/>
    <w:rsid w:val="006C23F9"/>
    <w:rsid w:val="006D4868"/>
    <w:rsid w:val="006D6836"/>
    <w:rsid w:val="006D6D97"/>
    <w:rsid w:val="006F11F6"/>
    <w:rsid w:val="006F43BB"/>
    <w:rsid w:val="006F6CFD"/>
    <w:rsid w:val="007012BF"/>
    <w:rsid w:val="00740EF9"/>
    <w:rsid w:val="0074234C"/>
    <w:rsid w:val="007603BD"/>
    <w:rsid w:val="00764BBF"/>
    <w:rsid w:val="00772B1A"/>
    <w:rsid w:val="00774CBF"/>
    <w:rsid w:val="00793612"/>
    <w:rsid w:val="0079797D"/>
    <w:rsid w:val="007A1DA9"/>
    <w:rsid w:val="007B3ED0"/>
    <w:rsid w:val="007B4880"/>
    <w:rsid w:val="007F603C"/>
    <w:rsid w:val="0080332E"/>
    <w:rsid w:val="0081271C"/>
    <w:rsid w:val="008204A6"/>
    <w:rsid w:val="008256F3"/>
    <w:rsid w:val="00862FCA"/>
    <w:rsid w:val="00867A24"/>
    <w:rsid w:val="00883B2B"/>
    <w:rsid w:val="008A1DC0"/>
    <w:rsid w:val="008D2162"/>
    <w:rsid w:val="008E2B1E"/>
    <w:rsid w:val="008E34CA"/>
    <w:rsid w:val="008E59B8"/>
    <w:rsid w:val="008F537F"/>
    <w:rsid w:val="008F61F1"/>
    <w:rsid w:val="00910832"/>
    <w:rsid w:val="009134CF"/>
    <w:rsid w:val="009216BE"/>
    <w:rsid w:val="00944775"/>
    <w:rsid w:val="0095545F"/>
    <w:rsid w:val="00970ACA"/>
    <w:rsid w:val="00981FB1"/>
    <w:rsid w:val="009E4B09"/>
    <w:rsid w:val="009F4F8C"/>
    <w:rsid w:val="00A04BBB"/>
    <w:rsid w:val="00A05F8B"/>
    <w:rsid w:val="00A325D5"/>
    <w:rsid w:val="00A36D56"/>
    <w:rsid w:val="00A42585"/>
    <w:rsid w:val="00A44048"/>
    <w:rsid w:val="00A72583"/>
    <w:rsid w:val="00AA78CA"/>
    <w:rsid w:val="00AB4647"/>
    <w:rsid w:val="00AC77AC"/>
    <w:rsid w:val="00AD35E7"/>
    <w:rsid w:val="00AF0BE1"/>
    <w:rsid w:val="00AF38F6"/>
    <w:rsid w:val="00AF3B90"/>
    <w:rsid w:val="00AF4A13"/>
    <w:rsid w:val="00AF7EDB"/>
    <w:rsid w:val="00B152C3"/>
    <w:rsid w:val="00B208BC"/>
    <w:rsid w:val="00B2628A"/>
    <w:rsid w:val="00B30DAB"/>
    <w:rsid w:val="00B46ADF"/>
    <w:rsid w:val="00B54EB8"/>
    <w:rsid w:val="00B65802"/>
    <w:rsid w:val="00B67669"/>
    <w:rsid w:val="00BA0B5C"/>
    <w:rsid w:val="00BA29AC"/>
    <w:rsid w:val="00BA6453"/>
    <w:rsid w:val="00BA6BD7"/>
    <w:rsid w:val="00BB65B4"/>
    <w:rsid w:val="00BC032A"/>
    <w:rsid w:val="00BD1886"/>
    <w:rsid w:val="00BD2B33"/>
    <w:rsid w:val="00BD3DA7"/>
    <w:rsid w:val="00BD6451"/>
    <w:rsid w:val="00C04D17"/>
    <w:rsid w:val="00C07698"/>
    <w:rsid w:val="00C07EB7"/>
    <w:rsid w:val="00C405D0"/>
    <w:rsid w:val="00C41E43"/>
    <w:rsid w:val="00C56C44"/>
    <w:rsid w:val="00C64E3C"/>
    <w:rsid w:val="00C74302"/>
    <w:rsid w:val="00C750FC"/>
    <w:rsid w:val="00C82ED4"/>
    <w:rsid w:val="00CA76EB"/>
    <w:rsid w:val="00CB7C77"/>
    <w:rsid w:val="00CC679E"/>
    <w:rsid w:val="00CC7ADD"/>
    <w:rsid w:val="00CD2B7C"/>
    <w:rsid w:val="00CD706A"/>
    <w:rsid w:val="00CE4915"/>
    <w:rsid w:val="00D045E8"/>
    <w:rsid w:val="00D13873"/>
    <w:rsid w:val="00D235E4"/>
    <w:rsid w:val="00D43F59"/>
    <w:rsid w:val="00D4401C"/>
    <w:rsid w:val="00D559ED"/>
    <w:rsid w:val="00D627F5"/>
    <w:rsid w:val="00D733B0"/>
    <w:rsid w:val="00D8652E"/>
    <w:rsid w:val="00DB6B9E"/>
    <w:rsid w:val="00DC1294"/>
    <w:rsid w:val="00DC6A93"/>
    <w:rsid w:val="00DD1281"/>
    <w:rsid w:val="00DD4D24"/>
    <w:rsid w:val="00DD6AF7"/>
    <w:rsid w:val="00DF2031"/>
    <w:rsid w:val="00E062AB"/>
    <w:rsid w:val="00E124D1"/>
    <w:rsid w:val="00E36DFC"/>
    <w:rsid w:val="00E416F3"/>
    <w:rsid w:val="00E61DA5"/>
    <w:rsid w:val="00E6697C"/>
    <w:rsid w:val="00E727D8"/>
    <w:rsid w:val="00E764D3"/>
    <w:rsid w:val="00E92677"/>
    <w:rsid w:val="00E93780"/>
    <w:rsid w:val="00E9746D"/>
    <w:rsid w:val="00EA3DE0"/>
    <w:rsid w:val="00EA6C01"/>
    <w:rsid w:val="00EB5272"/>
    <w:rsid w:val="00EB6289"/>
    <w:rsid w:val="00EB670B"/>
    <w:rsid w:val="00EC1E83"/>
    <w:rsid w:val="00EC6FBB"/>
    <w:rsid w:val="00EE0546"/>
    <w:rsid w:val="00F05387"/>
    <w:rsid w:val="00F05D11"/>
    <w:rsid w:val="00F13C59"/>
    <w:rsid w:val="00F16598"/>
    <w:rsid w:val="00F33964"/>
    <w:rsid w:val="00F33F42"/>
    <w:rsid w:val="00F51148"/>
    <w:rsid w:val="00F51FE6"/>
    <w:rsid w:val="00F53A50"/>
    <w:rsid w:val="00F659CA"/>
    <w:rsid w:val="00F66691"/>
    <w:rsid w:val="00FA5160"/>
    <w:rsid w:val="00FB39C7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F5A7A6-9131-4A94-AF5E-9CE7AEA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4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A6BD7"/>
    <w:pPr>
      <w:keepNext/>
      <w:keepLines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A6BD7"/>
    <w:pPr>
      <w:keepNext/>
      <w:keepLines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04BBB"/>
    <w:pPr>
      <w:keepNext/>
      <w:keepLines/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4B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0462E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0462E6"/>
    <w:rPr>
      <w:rFonts w:ascii="Arial" w:eastAsia="Times New Roman" w:hAnsi="Arial" w:cs="Times New Roman"/>
      <w:szCs w:val="24"/>
      <w:lang w:eastAsia="sl-SI"/>
    </w:rPr>
  </w:style>
  <w:style w:type="character" w:customStyle="1" w:styleId="ListParagraphChar">
    <w:name w:val="List Paragraph Char"/>
    <w:aliases w:val="za tekst Char,Označevanje Char,Odstavek seznama_IP Char,Seznam_IP_1 Char"/>
    <w:link w:val="Odstavekseznama1"/>
    <w:locked/>
    <w:rsid w:val="000462E6"/>
    <w:rPr>
      <w:rFonts w:ascii="Calibri" w:eastAsia="Calibri" w:hAnsi="Calibri" w:cs="Calibri"/>
      <w:sz w:val="24"/>
    </w:rPr>
  </w:style>
  <w:style w:type="paragraph" w:customStyle="1" w:styleId="Odstavekseznama1">
    <w:name w:val="Odstavek seznama1"/>
    <w:aliases w:val="za tekst,Označevanje,Odstavek seznama_IP,Seznam_IP_1"/>
    <w:basedOn w:val="Navaden"/>
    <w:link w:val="ListParagraphChar"/>
    <w:rsid w:val="000462E6"/>
    <w:pPr>
      <w:spacing w:line="240" w:lineRule="auto"/>
      <w:ind w:left="708"/>
    </w:pPr>
    <w:rPr>
      <w:rFonts w:ascii="Calibri" w:eastAsia="Calibri" w:hAnsi="Calibri" w:cs="Calibri"/>
      <w:sz w:val="24"/>
      <w:szCs w:val="22"/>
      <w:lang w:eastAsia="en-US"/>
    </w:rPr>
  </w:style>
  <w:style w:type="paragraph" w:customStyle="1" w:styleId="Slog">
    <w:name w:val="Slog"/>
    <w:rsid w:val="00046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A6BD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A6BD7"/>
    <w:rPr>
      <w:rFonts w:ascii="Arial" w:eastAsia="Times New Roman" w:hAnsi="Arial" w:cs="Times New Roman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A6B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A6B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lobesedila3">
    <w:name w:val="Body Text 3"/>
    <w:basedOn w:val="Navaden"/>
    <w:link w:val="Telobesedila3Znak"/>
    <w:semiHidden/>
    <w:unhideWhenUsed/>
    <w:rsid w:val="00BA6BD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semiHidden/>
    <w:rsid w:val="00BA6BD7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04B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rezrazmikov">
    <w:name w:val="No Spacing"/>
    <w:uiPriority w:val="1"/>
    <w:qFormat/>
    <w:rsid w:val="00401F11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55C08B-CDF9-4CCF-AF38-D44C82DE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Vlasta</cp:lastModifiedBy>
  <cp:revision>6</cp:revision>
  <cp:lastPrinted>2023-07-04T10:53:00Z</cp:lastPrinted>
  <dcterms:created xsi:type="dcterms:W3CDTF">2023-07-06T12:06:00Z</dcterms:created>
  <dcterms:modified xsi:type="dcterms:W3CDTF">2023-07-12T10:06:00Z</dcterms:modified>
</cp:coreProperties>
</file>