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BCE" w:rsidRPr="006F4243" w:rsidRDefault="00F97BCE" w:rsidP="00F97BCE">
      <w:pPr>
        <w:pStyle w:val="LDNnaslov2"/>
        <w:numPr>
          <w:ilvl w:val="0"/>
          <w:numId w:val="0"/>
        </w:numPr>
        <w:spacing w:after="0"/>
        <w:rPr>
          <w:rFonts w:ascii="Arial" w:hAnsi="Arial"/>
          <w:sz w:val="22"/>
        </w:rPr>
      </w:pPr>
      <w:bookmarkStart w:id="0" w:name="_Toc84528769"/>
      <w:r w:rsidRPr="006F4243">
        <w:rPr>
          <w:rFonts w:ascii="Arial" w:hAnsi="Arial"/>
          <w:sz w:val="22"/>
        </w:rPr>
        <w:t>Šolski koledar (obsega 190 šolskih dni)</w:t>
      </w:r>
      <w:bookmarkEnd w:id="0"/>
    </w:p>
    <w:p w:rsidR="00F97BCE" w:rsidRPr="006F4243" w:rsidRDefault="00F97BCE" w:rsidP="00F97BCE">
      <w:pPr>
        <w:tabs>
          <w:tab w:val="left" w:pos="720"/>
        </w:tabs>
        <w:spacing w:after="240"/>
        <w:rPr>
          <w:rFonts w:ascii="Arial" w:hAnsi="Arial" w:cs="Arial"/>
          <w:szCs w:val="22"/>
        </w:rPr>
      </w:pPr>
      <w:r w:rsidRPr="006F4243">
        <w:rPr>
          <w:rFonts w:ascii="Arial" w:hAnsi="Arial" w:cs="Arial"/>
          <w:szCs w:val="22"/>
        </w:rPr>
        <w:t>(morebitne spremembe bodo razvidne iz mrežnega plana in mesečnih rokovnikov)</w:t>
      </w:r>
    </w:p>
    <w:tbl>
      <w:tblPr>
        <w:tblW w:w="513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932"/>
        <w:gridCol w:w="6382"/>
      </w:tblGrid>
      <w:tr w:rsidR="00F97BCE" w:rsidRPr="006F4243" w:rsidTr="00C06064">
        <w:trPr>
          <w:cantSplit/>
        </w:trPr>
        <w:tc>
          <w:tcPr>
            <w:tcW w:w="9604" w:type="dxa"/>
            <w:gridSpan w:val="2"/>
          </w:tcPr>
          <w:p w:rsidR="00F97BCE" w:rsidRPr="006F4243" w:rsidRDefault="00F97BCE" w:rsidP="00C0606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6F4243">
              <w:rPr>
                <w:rFonts w:ascii="Arial" w:hAnsi="Arial" w:cs="Arial"/>
                <w:b/>
                <w:szCs w:val="22"/>
              </w:rPr>
              <w:t>PRVO OCENJEVALNO OBDOBJE: 1. 9. 202</w:t>
            </w:r>
            <w:r>
              <w:rPr>
                <w:rFonts w:ascii="Arial" w:hAnsi="Arial" w:cs="Arial"/>
                <w:b/>
                <w:szCs w:val="22"/>
              </w:rPr>
              <w:t>1</w:t>
            </w:r>
            <w:r w:rsidRPr="006F4243">
              <w:rPr>
                <w:rFonts w:ascii="Arial" w:hAnsi="Arial" w:cs="Arial"/>
                <w:b/>
                <w:szCs w:val="22"/>
              </w:rPr>
              <w:t>–1</w:t>
            </w:r>
            <w:r>
              <w:rPr>
                <w:rFonts w:ascii="Arial" w:hAnsi="Arial" w:cs="Arial"/>
                <w:b/>
                <w:szCs w:val="22"/>
              </w:rPr>
              <w:t>4</w:t>
            </w:r>
            <w:r w:rsidRPr="006F4243">
              <w:rPr>
                <w:rFonts w:ascii="Arial" w:hAnsi="Arial" w:cs="Arial"/>
                <w:b/>
                <w:szCs w:val="22"/>
              </w:rPr>
              <w:t>. 1. 202</w:t>
            </w: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</w:tr>
      <w:tr w:rsidR="00F97BCE" w:rsidRPr="002D68A4" w:rsidTr="00C06064">
        <w:trPr>
          <w:cantSplit/>
        </w:trPr>
        <w:tc>
          <w:tcPr>
            <w:tcW w:w="3021" w:type="dxa"/>
          </w:tcPr>
          <w:p w:rsidR="00F97BCE" w:rsidRPr="002D68A4" w:rsidRDefault="00F97BCE" w:rsidP="00C06064">
            <w:pPr>
              <w:rPr>
                <w:rFonts w:ascii="Arial" w:hAnsi="Arial" w:cs="Arial"/>
                <w:szCs w:val="22"/>
              </w:rPr>
            </w:pPr>
            <w:r w:rsidRPr="002D68A4">
              <w:rPr>
                <w:rFonts w:ascii="Arial" w:hAnsi="Arial" w:cs="Arial"/>
                <w:szCs w:val="22"/>
              </w:rPr>
              <w:t>26 in 27. 8.</w:t>
            </w:r>
          </w:p>
        </w:tc>
        <w:tc>
          <w:tcPr>
            <w:tcW w:w="6583" w:type="dxa"/>
          </w:tcPr>
          <w:p w:rsidR="00F97BCE" w:rsidRPr="002D68A4" w:rsidRDefault="00F97BCE" w:rsidP="00C06064">
            <w:pPr>
              <w:rPr>
                <w:rFonts w:ascii="Arial" w:hAnsi="Arial" w:cs="Arial"/>
                <w:szCs w:val="22"/>
              </w:rPr>
            </w:pPr>
            <w:r w:rsidRPr="002D68A4">
              <w:rPr>
                <w:rFonts w:ascii="Arial" w:hAnsi="Arial" w:cs="Arial"/>
                <w:szCs w:val="22"/>
              </w:rPr>
              <w:t xml:space="preserve">Dan šole – ogled Ars </w:t>
            </w:r>
            <w:proofErr w:type="spellStart"/>
            <w:r w:rsidRPr="002D68A4">
              <w:rPr>
                <w:rFonts w:ascii="Arial" w:hAnsi="Arial" w:cs="Arial"/>
                <w:szCs w:val="22"/>
              </w:rPr>
              <w:t>Electronica</w:t>
            </w:r>
            <w:proofErr w:type="spellEnd"/>
            <w:r w:rsidRPr="002D68A4">
              <w:rPr>
                <w:rFonts w:ascii="Arial" w:hAnsi="Arial" w:cs="Arial"/>
                <w:szCs w:val="22"/>
              </w:rPr>
              <w:t xml:space="preserve"> centra v Linz-u</w:t>
            </w:r>
          </w:p>
        </w:tc>
      </w:tr>
      <w:tr w:rsidR="00F97BCE" w:rsidRPr="006F4243" w:rsidTr="00C06064">
        <w:trPr>
          <w:cantSplit/>
        </w:trPr>
        <w:tc>
          <w:tcPr>
            <w:tcW w:w="3021" w:type="dxa"/>
          </w:tcPr>
          <w:p w:rsidR="00F97BCE" w:rsidRPr="006F4243" w:rsidRDefault="00F97BCE" w:rsidP="00C06064">
            <w:pPr>
              <w:pStyle w:val="Naslov1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6F4243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 xml:space="preserve">1. 9. </w:t>
            </w:r>
            <w:r w:rsidRPr="006F4243">
              <w:rPr>
                <w:rFonts w:ascii="Arial" w:hAnsi="Arial" w:cs="Arial"/>
                <w:bCs w:val="0"/>
                <w:kern w:val="0"/>
                <w:sz w:val="22"/>
                <w:szCs w:val="22"/>
              </w:rPr>
              <w:t>202</w:t>
            </w:r>
            <w:r>
              <w:rPr>
                <w:rFonts w:ascii="Arial" w:hAnsi="Arial" w:cs="Arial"/>
                <w:bCs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6583" w:type="dxa"/>
          </w:tcPr>
          <w:p w:rsidR="00F97BCE" w:rsidRPr="006F4243" w:rsidRDefault="00F97BCE" w:rsidP="00C06064">
            <w:pPr>
              <w:pStyle w:val="Naslov4"/>
              <w:rPr>
                <w:rFonts w:ascii="Arial" w:hAnsi="Arial" w:cs="Arial"/>
                <w:b w:val="0"/>
                <w:sz w:val="22"/>
                <w:szCs w:val="22"/>
              </w:rPr>
            </w:pPr>
            <w:r w:rsidRPr="006F4243">
              <w:rPr>
                <w:rFonts w:ascii="Arial" w:hAnsi="Arial" w:cs="Arial"/>
                <w:b w:val="0"/>
                <w:sz w:val="22"/>
                <w:szCs w:val="22"/>
              </w:rPr>
              <w:t>začetek pouka</w:t>
            </w:r>
          </w:p>
        </w:tc>
      </w:tr>
      <w:tr w:rsidR="00F97BCE" w:rsidRPr="006F4243" w:rsidTr="00C06064">
        <w:trPr>
          <w:cantSplit/>
        </w:trPr>
        <w:tc>
          <w:tcPr>
            <w:tcW w:w="3021" w:type="dxa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 xml:space="preserve">od </w:t>
            </w:r>
            <w:r>
              <w:rPr>
                <w:rFonts w:ascii="Arial" w:hAnsi="Arial" w:cs="Arial"/>
                <w:szCs w:val="22"/>
              </w:rPr>
              <w:t>6</w:t>
            </w:r>
            <w:r w:rsidRPr="006F4243">
              <w:rPr>
                <w:rFonts w:ascii="Arial" w:hAnsi="Arial" w:cs="Arial"/>
                <w:szCs w:val="22"/>
              </w:rPr>
              <w:t xml:space="preserve">. do </w:t>
            </w:r>
            <w:r>
              <w:rPr>
                <w:rFonts w:ascii="Arial" w:hAnsi="Arial" w:cs="Arial"/>
                <w:szCs w:val="22"/>
              </w:rPr>
              <w:t>9</w:t>
            </w:r>
            <w:r w:rsidRPr="006F4243">
              <w:rPr>
                <w:rFonts w:ascii="Arial" w:hAnsi="Arial" w:cs="Arial"/>
                <w:szCs w:val="22"/>
              </w:rPr>
              <w:t>. 9.</w:t>
            </w:r>
          </w:p>
        </w:tc>
        <w:tc>
          <w:tcPr>
            <w:tcW w:w="6583" w:type="dxa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1. roditeljski sestanki (vabila)</w:t>
            </w:r>
          </w:p>
        </w:tc>
      </w:tr>
      <w:tr w:rsidR="00F97BCE" w:rsidRPr="006F4243" w:rsidTr="00C06064">
        <w:trPr>
          <w:cantSplit/>
        </w:trPr>
        <w:tc>
          <w:tcPr>
            <w:tcW w:w="3021" w:type="dxa"/>
            <w:tcBorders>
              <w:bottom w:val="single" w:sz="4" w:space="0" w:color="auto"/>
            </w:tcBorders>
            <w:shd w:val="clear" w:color="auto" w:fill="FFFFFF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2</w:t>
            </w:r>
            <w:r>
              <w:rPr>
                <w:rFonts w:ascii="Arial" w:hAnsi="Arial" w:cs="Arial"/>
                <w:szCs w:val="22"/>
              </w:rPr>
              <w:t>9</w:t>
            </w:r>
            <w:r w:rsidRPr="006F4243">
              <w:rPr>
                <w:rFonts w:ascii="Arial" w:hAnsi="Arial" w:cs="Arial"/>
                <w:szCs w:val="22"/>
              </w:rPr>
              <w:t xml:space="preserve">. 9. </w:t>
            </w:r>
          </w:p>
        </w:tc>
        <w:tc>
          <w:tcPr>
            <w:tcW w:w="6583" w:type="dxa"/>
            <w:tcBorders>
              <w:bottom w:val="single" w:sz="4" w:space="0" w:color="auto"/>
            </w:tcBorders>
            <w:shd w:val="clear" w:color="auto" w:fill="FFFFFF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seja Sveta staršev</w:t>
            </w:r>
          </w:p>
        </w:tc>
      </w:tr>
      <w:tr w:rsidR="00F97BCE" w:rsidRPr="006F4243" w:rsidTr="00C06064">
        <w:trPr>
          <w:cantSplit/>
        </w:trPr>
        <w:tc>
          <w:tcPr>
            <w:tcW w:w="3021" w:type="dxa"/>
            <w:shd w:val="clear" w:color="auto" w:fill="auto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 xml:space="preserve">29/30. 9. </w:t>
            </w:r>
          </w:p>
        </w:tc>
        <w:tc>
          <w:tcPr>
            <w:tcW w:w="6583" w:type="dxa"/>
            <w:shd w:val="clear" w:color="auto" w:fill="auto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seja Sveta šole</w:t>
            </w:r>
          </w:p>
        </w:tc>
      </w:tr>
      <w:tr w:rsidR="00F97BCE" w:rsidRPr="006F4243" w:rsidTr="00C06064">
        <w:trPr>
          <w:cantSplit/>
        </w:trPr>
        <w:tc>
          <w:tcPr>
            <w:tcW w:w="3021" w:type="dxa"/>
            <w:tcBorders>
              <w:bottom w:val="single" w:sz="4" w:space="0" w:color="auto"/>
            </w:tcBorders>
            <w:shd w:val="clear" w:color="auto" w:fill="D9D9D9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od 2</w:t>
            </w:r>
            <w:r>
              <w:rPr>
                <w:rFonts w:ascii="Arial" w:hAnsi="Arial" w:cs="Arial"/>
                <w:szCs w:val="22"/>
              </w:rPr>
              <w:t>5</w:t>
            </w:r>
            <w:r w:rsidRPr="006F4243">
              <w:rPr>
                <w:rFonts w:ascii="Arial" w:hAnsi="Arial" w:cs="Arial"/>
                <w:szCs w:val="22"/>
              </w:rPr>
              <w:t xml:space="preserve">. do </w:t>
            </w:r>
            <w:r>
              <w:rPr>
                <w:rFonts w:ascii="Arial" w:hAnsi="Arial" w:cs="Arial"/>
                <w:szCs w:val="22"/>
              </w:rPr>
              <w:t>29</w:t>
            </w:r>
            <w:r w:rsidRPr="006F4243">
              <w:rPr>
                <w:rFonts w:ascii="Arial" w:hAnsi="Arial" w:cs="Arial"/>
                <w:szCs w:val="22"/>
              </w:rPr>
              <w:t>. 10. (</w:t>
            </w:r>
            <w:r>
              <w:rPr>
                <w:rFonts w:ascii="Arial" w:hAnsi="Arial" w:cs="Arial"/>
                <w:szCs w:val="22"/>
              </w:rPr>
              <w:t>5</w:t>
            </w:r>
            <w:r w:rsidRPr="006F4243">
              <w:rPr>
                <w:rFonts w:ascii="Arial" w:hAnsi="Arial" w:cs="Arial"/>
                <w:szCs w:val="22"/>
              </w:rPr>
              <w:t xml:space="preserve"> d. d.)</w:t>
            </w:r>
          </w:p>
        </w:tc>
        <w:tc>
          <w:tcPr>
            <w:tcW w:w="6583" w:type="dxa"/>
            <w:tcBorders>
              <w:bottom w:val="single" w:sz="4" w:space="0" w:color="auto"/>
            </w:tcBorders>
            <w:shd w:val="clear" w:color="auto" w:fill="D9D9D9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jesenske počitnice</w:t>
            </w:r>
          </w:p>
        </w:tc>
      </w:tr>
      <w:tr w:rsidR="00F97BCE" w:rsidRPr="006F4243" w:rsidTr="00C06064">
        <w:trPr>
          <w:cantSplit/>
        </w:trPr>
        <w:tc>
          <w:tcPr>
            <w:tcW w:w="3021" w:type="dxa"/>
            <w:shd w:val="clear" w:color="auto" w:fill="D9D9D9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 xml:space="preserve">31. 10. </w:t>
            </w:r>
          </w:p>
        </w:tc>
        <w:tc>
          <w:tcPr>
            <w:tcW w:w="6583" w:type="dxa"/>
            <w:shd w:val="clear" w:color="auto" w:fill="D9D9D9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dan reformacije</w:t>
            </w:r>
          </w:p>
        </w:tc>
      </w:tr>
      <w:tr w:rsidR="00F97BCE" w:rsidRPr="006F4243" w:rsidTr="00C06064">
        <w:trPr>
          <w:cantSplit/>
        </w:trPr>
        <w:tc>
          <w:tcPr>
            <w:tcW w:w="3021" w:type="dxa"/>
            <w:shd w:val="clear" w:color="auto" w:fill="D9D9D9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1. 11.</w:t>
            </w:r>
          </w:p>
        </w:tc>
        <w:tc>
          <w:tcPr>
            <w:tcW w:w="6583" w:type="dxa"/>
            <w:shd w:val="clear" w:color="auto" w:fill="D9D9D9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dan spomina na mrtve</w:t>
            </w:r>
          </w:p>
        </w:tc>
      </w:tr>
      <w:tr w:rsidR="00F97BCE" w:rsidRPr="006F4243" w:rsidTr="00C06064">
        <w:trPr>
          <w:cantSplit/>
        </w:trPr>
        <w:tc>
          <w:tcPr>
            <w:tcW w:w="3021" w:type="dxa"/>
            <w:shd w:val="clear" w:color="auto" w:fill="auto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24. 12.</w:t>
            </w:r>
          </w:p>
        </w:tc>
        <w:tc>
          <w:tcPr>
            <w:tcW w:w="6583" w:type="dxa"/>
            <w:shd w:val="clear" w:color="auto" w:fill="auto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pouk in proslava pred dnevom samostojnosti in enotnosti</w:t>
            </w:r>
          </w:p>
        </w:tc>
      </w:tr>
      <w:tr w:rsidR="00F97BCE" w:rsidRPr="006F4243" w:rsidTr="00C06064">
        <w:trPr>
          <w:cantSplit/>
        </w:trPr>
        <w:tc>
          <w:tcPr>
            <w:tcW w:w="3021" w:type="dxa"/>
            <w:shd w:val="clear" w:color="auto" w:fill="D9D9D9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 xml:space="preserve">25. 12. </w:t>
            </w:r>
          </w:p>
        </w:tc>
        <w:tc>
          <w:tcPr>
            <w:tcW w:w="6583" w:type="dxa"/>
            <w:shd w:val="clear" w:color="auto" w:fill="D9D9D9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Božič</w:t>
            </w:r>
          </w:p>
        </w:tc>
      </w:tr>
      <w:tr w:rsidR="00F97BCE" w:rsidRPr="006F4243" w:rsidTr="00C06064">
        <w:trPr>
          <w:cantSplit/>
        </w:trPr>
        <w:tc>
          <w:tcPr>
            <w:tcW w:w="3021" w:type="dxa"/>
            <w:shd w:val="clear" w:color="auto" w:fill="D9D9D9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 xml:space="preserve">26. 12. </w:t>
            </w:r>
          </w:p>
        </w:tc>
        <w:tc>
          <w:tcPr>
            <w:tcW w:w="6583" w:type="dxa"/>
            <w:shd w:val="clear" w:color="auto" w:fill="D9D9D9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dan samostojnosti in enotnosti</w:t>
            </w:r>
          </w:p>
        </w:tc>
      </w:tr>
      <w:tr w:rsidR="00F97BCE" w:rsidRPr="006F4243" w:rsidTr="00C06064">
        <w:trPr>
          <w:cantSplit/>
        </w:trPr>
        <w:tc>
          <w:tcPr>
            <w:tcW w:w="3021" w:type="dxa"/>
            <w:shd w:val="clear" w:color="auto" w:fill="D9D9D9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od 2</w:t>
            </w:r>
            <w:r>
              <w:rPr>
                <w:rFonts w:ascii="Arial" w:hAnsi="Arial" w:cs="Arial"/>
                <w:szCs w:val="22"/>
              </w:rPr>
              <w:t>7</w:t>
            </w:r>
            <w:r w:rsidRPr="006F4243">
              <w:rPr>
                <w:rFonts w:ascii="Arial" w:hAnsi="Arial" w:cs="Arial"/>
                <w:szCs w:val="22"/>
              </w:rPr>
              <w:t>. 12. do 31. 12. (</w:t>
            </w:r>
            <w:r>
              <w:rPr>
                <w:rFonts w:ascii="Arial" w:hAnsi="Arial" w:cs="Arial"/>
                <w:szCs w:val="22"/>
              </w:rPr>
              <w:t>5</w:t>
            </w:r>
            <w:r w:rsidRPr="006F4243">
              <w:rPr>
                <w:rFonts w:ascii="Arial" w:hAnsi="Arial" w:cs="Arial"/>
                <w:szCs w:val="22"/>
              </w:rPr>
              <w:t xml:space="preserve"> d. d.)</w:t>
            </w:r>
          </w:p>
        </w:tc>
        <w:tc>
          <w:tcPr>
            <w:tcW w:w="6583" w:type="dxa"/>
            <w:shd w:val="clear" w:color="auto" w:fill="D9D9D9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novoletne počitnice</w:t>
            </w:r>
          </w:p>
        </w:tc>
      </w:tr>
      <w:tr w:rsidR="00F97BCE" w:rsidRPr="006F4243" w:rsidTr="00C06064">
        <w:trPr>
          <w:cantSplit/>
        </w:trPr>
        <w:tc>
          <w:tcPr>
            <w:tcW w:w="3021" w:type="dxa"/>
            <w:shd w:val="clear" w:color="auto" w:fill="D9D9D9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 xml:space="preserve">1. in 2. 1. </w:t>
            </w:r>
            <w:r w:rsidRPr="006F4243">
              <w:rPr>
                <w:rFonts w:ascii="Arial" w:hAnsi="Arial" w:cs="Arial"/>
                <w:b/>
                <w:szCs w:val="22"/>
              </w:rPr>
              <w:t>2021</w:t>
            </w:r>
          </w:p>
        </w:tc>
        <w:tc>
          <w:tcPr>
            <w:tcW w:w="6583" w:type="dxa"/>
            <w:shd w:val="clear" w:color="auto" w:fill="D9D9D9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novo leto</w:t>
            </w:r>
          </w:p>
        </w:tc>
      </w:tr>
      <w:tr w:rsidR="00F97BCE" w:rsidRPr="006F4243" w:rsidTr="00C06064">
        <w:trPr>
          <w:cantSplit/>
        </w:trPr>
        <w:tc>
          <w:tcPr>
            <w:tcW w:w="3021" w:type="dxa"/>
            <w:tcBorders>
              <w:bottom w:val="single" w:sz="4" w:space="0" w:color="auto"/>
            </w:tcBorders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1</w:t>
            </w:r>
            <w:r>
              <w:rPr>
                <w:rFonts w:ascii="Arial" w:hAnsi="Arial" w:cs="Arial"/>
                <w:szCs w:val="22"/>
              </w:rPr>
              <w:t>4</w:t>
            </w:r>
            <w:r w:rsidRPr="006F4243">
              <w:rPr>
                <w:rFonts w:ascii="Arial" w:hAnsi="Arial" w:cs="Arial"/>
                <w:szCs w:val="22"/>
              </w:rPr>
              <w:t xml:space="preserve">. 1. </w:t>
            </w:r>
          </w:p>
        </w:tc>
        <w:tc>
          <w:tcPr>
            <w:tcW w:w="6583" w:type="dxa"/>
            <w:tcBorders>
              <w:bottom w:val="single" w:sz="4" w:space="0" w:color="auto"/>
            </w:tcBorders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zaključek 1. ocenjevalnega obdobja (1</w:t>
            </w:r>
            <w:r>
              <w:rPr>
                <w:rFonts w:ascii="Arial" w:hAnsi="Arial" w:cs="Arial"/>
                <w:szCs w:val="22"/>
              </w:rPr>
              <w:t>7</w:t>
            </w:r>
            <w:r w:rsidRPr="006F4243">
              <w:rPr>
                <w:rFonts w:ascii="Arial" w:hAnsi="Arial" w:cs="Arial"/>
                <w:szCs w:val="22"/>
              </w:rPr>
              <w:t>. 1. sprememba urnika)</w:t>
            </w:r>
          </w:p>
        </w:tc>
      </w:tr>
      <w:tr w:rsidR="00F97BCE" w:rsidRPr="006F4243" w:rsidTr="00C06064">
        <w:trPr>
          <w:cantSplit/>
        </w:trPr>
        <w:tc>
          <w:tcPr>
            <w:tcW w:w="960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97BCE" w:rsidRPr="006F4243" w:rsidRDefault="00F97BCE" w:rsidP="00C0606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F97BCE" w:rsidRPr="006F4243" w:rsidTr="00C06064">
        <w:trPr>
          <w:cantSplit/>
        </w:trPr>
        <w:tc>
          <w:tcPr>
            <w:tcW w:w="9604" w:type="dxa"/>
            <w:gridSpan w:val="2"/>
            <w:tcBorders>
              <w:bottom w:val="single" w:sz="4" w:space="0" w:color="auto"/>
            </w:tcBorders>
          </w:tcPr>
          <w:p w:rsidR="00F97BCE" w:rsidRPr="006F4243" w:rsidRDefault="00F97BCE" w:rsidP="00C0606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6F4243">
              <w:rPr>
                <w:rFonts w:ascii="Arial" w:hAnsi="Arial" w:cs="Arial"/>
                <w:b/>
                <w:szCs w:val="22"/>
              </w:rPr>
              <w:t>DRUGO OCENJEVALNO OBDOBJE: 1</w:t>
            </w:r>
            <w:r>
              <w:rPr>
                <w:rFonts w:ascii="Arial" w:hAnsi="Arial" w:cs="Arial"/>
                <w:b/>
                <w:szCs w:val="22"/>
              </w:rPr>
              <w:t>7</w:t>
            </w:r>
            <w:r w:rsidRPr="006F4243">
              <w:rPr>
                <w:rFonts w:ascii="Arial" w:hAnsi="Arial" w:cs="Arial"/>
                <w:b/>
                <w:szCs w:val="22"/>
              </w:rPr>
              <w:t>. 1. 202</w:t>
            </w:r>
            <w:r>
              <w:rPr>
                <w:rFonts w:ascii="Arial" w:hAnsi="Arial" w:cs="Arial"/>
                <w:b/>
                <w:szCs w:val="22"/>
              </w:rPr>
              <w:t>2</w:t>
            </w:r>
            <w:r w:rsidRPr="006F4243">
              <w:rPr>
                <w:rFonts w:ascii="Arial" w:hAnsi="Arial" w:cs="Arial"/>
                <w:b/>
                <w:szCs w:val="22"/>
              </w:rPr>
              <w:t>–24. 6. 202</w:t>
            </w: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</w:tr>
      <w:tr w:rsidR="00F97BCE" w:rsidRPr="00140743" w:rsidTr="00C06064">
        <w:trPr>
          <w:cantSplit/>
        </w:trPr>
        <w:tc>
          <w:tcPr>
            <w:tcW w:w="3021" w:type="dxa"/>
            <w:shd w:val="clear" w:color="auto" w:fill="auto"/>
          </w:tcPr>
          <w:p w:rsidR="00F97BCE" w:rsidRPr="00140743" w:rsidRDefault="00F97BCE" w:rsidP="00C06064">
            <w:pPr>
              <w:rPr>
                <w:rFonts w:ascii="Arial" w:hAnsi="Arial" w:cs="Arial"/>
                <w:szCs w:val="22"/>
              </w:rPr>
            </w:pPr>
            <w:r w:rsidRPr="00140743">
              <w:rPr>
                <w:rFonts w:ascii="Arial" w:hAnsi="Arial" w:cs="Arial"/>
                <w:szCs w:val="22"/>
              </w:rPr>
              <w:t>4. 2.</w:t>
            </w:r>
          </w:p>
        </w:tc>
        <w:tc>
          <w:tcPr>
            <w:tcW w:w="6583" w:type="dxa"/>
            <w:shd w:val="clear" w:color="auto" w:fill="auto"/>
          </w:tcPr>
          <w:p w:rsidR="00F97BCE" w:rsidRPr="00140743" w:rsidRDefault="00F97BCE" w:rsidP="00C06064">
            <w:pPr>
              <w:rPr>
                <w:rFonts w:ascii="Arial" w:hAnsi="Arial" w:cs="Arial"/>
                <w:szCs w:val="22"/>
              </w:rPr>
            </w:pPr>
            <w:r w:rsidRPr="00140743">
              <w:rPr>
                <w:rFonts w:ascii="Arial" w:hAnsi="Arial" w:cs="Arial"/>
                <w:szCs w:val="22"/>
              </w:rPr>
              <w:t>pouk in proslava pred slovenskim kulturnim praznikom</w:t>
            </w:r>
          </w:p>
        </w:tc>
      </w:tr>
      <w:tr w:rsidR="00F97BCE" w:rsidRPr="00140743" w:rsidTr="00C06064">
        <w:trPr>
          <w:cantSplit/>
        </w:trPr>
        <w:tc>
          <w:tcPr>
            <w:tcW w:w="3021" w:type="dxa"/>
            <w:shd w:val="clear" w:color="auto" w:fill="D9D9D9" w:themeFill="background1" w:themeFillShade="D9"/>
          </w:tcPr>
          <w:p w:rsidR="00F97BCE" w:rsidRPr="00140743" w:rsidRDefault="00F97BCE" w:rsidP="00C06064">
            <w:pPr>
              <w:rPr>
                <w:rFonts w:ascii="Arial" w:hAnsi="Arial" w:cs="Arial"/>
                <w:szCs w:val="22"/>
              </w:rPr>
            </w:pPr>
            <w:r w:rsidRPr="00140743">
              <w:rPr>
                <w:rFonts w:ascii="Arial" w:hAnsi="Arial" w:cs="Arial"/>
                <w:szCs w:val="22"/>
              </w:rPr>
              <w:t>7. 2.</w:t>
            </w:r>
          </w:p>
        </w:tc>
        <w:tc>
          <w:tcPr>
            <w:tcW w:w="6583" w:type="dxa"/>
            <w:shd w:val="clear" w:color="auto" w:fill="D9D9D9" w:themeFill="background1" w:themeFillShade="D9"/>
          </w:tcPr>
          <w:p w:rsidR="00F97BCE" w:rsidRPr="00140743" w:rsidRDefault="00F97BCE" w:rsidP="00C06064">
            <w:pPr>
              <w:rPr>
                <w:rFonts w:ascii="Arial" w:hAnsi="Arial" w:cs="Arial"/>
                <w:szCs w:val="22"/>
              </w:rPr>
            </w:pPr>
            <w:r w:rsidRPr="00140743">
              <w:rPr>
                <w:rFonts w:ascii="Arial" w:hAnsi="Arial" w:cs="Arial"/>
                <w:szCs w:val="22"/>
              </w:rPr>
              <w:t>pouka prosto po sklepu ministrice</w:t>
            </w:r>
          </w:p>
        </w:tc>
      </w:tr>
      <w:tr w:rsidR="00F97BCE" w:rsidRPr="006F4243" w:rsidTr="00C06064">
        <w:trPr>
          <w:cantSplit/>
        </w:trPr>
        <w:tc>
          <w:tcPr>
            <w:tcW w:w="3021" w:type="dxa"/>
            <w:shd w:val="clear" w:color="auto" w:fill="D9D9D9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8. 2.</w:t>
            </w:r>
          </w:p>
        </w:tc>
        <w:tc>
          <w:tcPr>
            <w:tcW w:w="6583" w:type="dxa"/>
            <w:shd w:val="clear" w:color="auto" w:fill="D9D9D9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slovenski kulturni praznik</w:t>
            </w:r>
          </w:p>
        </w:tc>
      </w:tr>
      <w:tr w:rsidR="00F97BCE" w:rsidRPr="006F4243" w:rsidTr="00C06064">
        <w:trPr>
          <w:cantSplit/>
        </w:trPr>
        <w:tc>
          <w:tcPr>
            <w:tcW w:w="3021" w:type="dxa"/>
          </w:tcPr>
          <w:p w:rsidR="00F97BCE" w:rsidRPr="005471A7" w:rsidRDefault="00F97BCE" w:rsidP="00C06064">
            <w:pPr>
              <w:rPr>
                <w:rFonts w:ascii="Arial" w:hAnsi="Arial" w:cs="Arial"/>
                <w:szCs w:val="22"/>
              </w:rPr>
            </w:pPr>
            <w:r w:rsidRPr="005471A7">
              <w:rPr>
                <w:rFonts w:ascii="Arial" w:hAnsi="Arial" w:cs="Arial"/>
                <w:szCs w:val="22"/>
              </w:rPr>
              <w:t>od 1. 2. do 1</w:t>
            </w:r>
            <w:r>
              <w:rPr>
                <w:rFonts w:ascii="Arial" w:hAnsi="Arial" w:cs="Arial"/>
                <w:szCs w:val="22"/>
              </w:rPr>
              <w:t>5</w:t>
            </w:r>
            <w:r w:rsidRPr="005471A7">
              <w:rPr>
                <w:rFonts w:ascii="Arial" w:hAnsi="Arial" w:cs="Arial"/>
                <w:szCs w:val="22"/>
              </w:rPr>
              <w:t>. 2.</w:t>
            </w:r>
          </w:p>
        </w:tc>
        <w:tc>
          <w:tcPr>
            <w:tcW w:w="6583" w:type="dxa"/>
          </w:tcPr>
          <w:p w:rsidR="00F97BCE" w:rsidRPr="005471A7" w:rsidRDefault="00F97BCE" w:rsidP="00C06064">
            <w:pPr>
              <w:rPr>
                <w:rFonts w:ascii="Arial" w:hAnsi="Arial" w:cs="Arial"/>
                <w:szCs w:val="22"/>
              </w:rPr>
            </w:pPr>
            <w:r w:rsidRPr="005471A7">
              <w:rPr>
                <w:rFonts w:ascii="Arial" w:hAnsi="Arial" w:cs="Arial"/>
                <w:szCs w:val="22"/>
              </w:rPr>
              <w:t>PM – zimski izpitni rok</w:t>
            </w:r>
          </w:p>
        </w:tc>
      </w:tr>
      <w:tr w:rsidR="00F97BCE" w:rsidRPr="005471A7" w:rsidTr="00C06064">
        <w:trPr>
          <w:cantSplit/>
        </w:trPr>
        <w:tc>
          <w:tcPr>
            <w:tcW w:w="3021" w:type="dxa"/>
          </w:tcPr>
          <w:p w:rsidR="00F97BCE" w:rsidRPr="005471A7" w:rsidRDefault="00F97BCE" w:rsidP="00C06064">
            <w:pPr>
              <w:rPr>
                <w:rFonts w:ascii="Arial" w:hAnsi="Arial" w:cs="Arial"/>
                <w:szCs w:val="22"/>
              </w:rPr>
            </w:pPr>
            <w:r w:rsidRPr="005471A7">
              <w:rPr>
                <w:rFonts w:ascii="Arial" w:hAnsi="Arial" w:cs="Arial"/>
                <w:szCs w:val="22"/>
              </w:rPr>
              <w:t xml:space="preserve">od </w:t>
            </w:r>
            <w:r>
              <w:rPr>
                <w:rFonts w:ascii="Arial" w:hAnsi="Arial" w:cs="Arial"/>
                <w:szCs w:val="22"/>
              </w:rPr>
              <w:t>3</w:t>
            </w:r>
            <w:r w:rsidRPr="005471A7">
              <w:rPr>
                <w:rFonts w:ascii="Arial" w:hAnsi="Arial" w:cs="Arial"/>
                <w:szCs w:val="22"/>
              </w:rPr>
              <w:t>. 2. do 1</w:t>
            </w:r>
            <w:r>
              <w:rPr>
                <w:rFonts w:ascii="Arial" w:hAnsi="Arial" w:cs="Arial"/>
                <w:szCs w:val="22"/>
              </w:rPr>
              <w:t>1</w:t>
            </w:r>
            <w:r w:rsidRPr="005471A7">
              <w:rPr>
                <w:rFonts w:ascii="Arial" w:hAnsi="Arial" w:cs="Arial"/>
                <w:szCs w:val="22"/>
              </w:rPr>
              <w:t xml:space="preserve">. 2. </w:t>
            </w:r>
          </w:p>
        </w:tc>
        <w:tc>
          <w:tcPr>
            <w:tcW w:w="6583" w:type="dxa"/>
          </w:tcPr>
          <w:p w:rsidR="00F97BCE" w:rsidRPr="005471A7" w:rsidRDefault="00F97BCE" w:rsidP="00C06064">
            <w:pPr>
              <w:pStyle w:val="Naslov4"/>
              <w:rPr>
                <w:rFonts w:ascii="Arial" w:hAnsi="Arial" w:cs="Arial"/>
                <w:b w:val="0"/>
                <w:sz w:val="22"/>
                <w:szCs w:val="22"/>
              </w:rPr>
            </w:pPr>
            <w:r w:rsidRPr="005471A7">
              <w:rPr>
                <w:rFonts w:ascii="Arial" w:hAnsi="Arial" w:cs="Arial"/>
                <w:b w:val="0"/>
                <w:sz w:val="22"/>
                <w:szCs w:val="22"/>
              </w:rPr>
              <w:t>ZI – zimski izpitni rok</w:t>
            </w:r>
          </w:p>
        </w:tc>
      </w:tr>
      <w:tr w:rsidR="00F97BCE" w:rsidRPr="006F4243" w:rsidTr="00C06064">
        <w:trPr>
          <w:cantSplit/>
        </w:trPr>
        <w:tc>
          <w:tcPr>
            <w:tcW w:w="3021" w:type="dxa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1</w:t>
            </w:r>
            <w:r>
              <w:rPr>
                <w:rFonts w:ascii="Arial" w:hAnsi="Arial" w:cs="Arial"/>
                <w:szCs w:val="22"/>
              </w:rPr>
              <w:t>1</w:t>
            </w:r>
            <w:r w:rsidRPr="006F4243">
              <w:rPr>
                <w:rFonts w:ascii="Arial" w:hAnsi="Arial" w:cs="Arial"/>
                <w:szCs w:val="22"/>
              </w:rPr>
              <w:t>. in 1</w:t>
            </w:r>
            <w:r>
              <w:rPr>
                <w:rFonts w:ascii="Arial" w:hAnsi="Arial" w:cs="Arial"/>
                <w:szCs w:val="22"/>
              </w:rPr>
              <w:t>2</w:t>
            </w:r>
            <w:r w:rsidRPr="006F4243">
              <w:rPr>
                <w:rFonts w:ascii="Arial" w:hAnsi="Arial" w:cs="Arial"/>
                <w:szCs w:val="22"/>
              </w:rPr>
              <w:t xml:space="preserve">. 2. </w:t>
            </w:r>
            <w:r w:rsidRPr="00DA455A">
              <w:rPr>
                <w:rFonts w:ascii="Arial" w:hAnsi="Arial" w:cs="Arial"/>
                <w:szCs w:val="22"/>
              </w:rPr>
              <w:t>(so)</w:t>
            </w:r>
          </w:p>
        </w:tc>
        <w:tc>
          <w:tcPr>
            <w:tcW w:w="6583" w:type="dxa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informativna dneva</w:t>
            </w:r>
          </w:p>
        </w:tc>
      </w:tr>
      <w:tr w:rsidR="00F97BCE" w:rsidRPr="006F4243" w:rsidTr="00C06064">
        <w:trPr>
          <w:cantSplit/>
        </w:trPr>
        <w:tc>
          <w:tcPr>
            <w:tcW w:w="3021" w:type="dxa"/>
            <w:shd w:val="clear" w:color="auto" w:fill="D9D9D9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 xml:space="preserve">od </w:t>
            </w:r>
            <w:r>
              <w:rPr>
                <w:rFonts w:ascii="Arial" w:hAnsi="Arial" w:cs="Arial"/>
                <w:szCs w:val="22"/>
              </w:rPr>
              <w:t>28</w:t>
            </w:r>
            <w:r w:rsidRPr="006F4243">
              <w:rPr>
                <w:rFonts w:ascii="Arial" w:hAnsi="Arial" w:cs="Arial"/>
                <w:szCs w:val="22"/>
              </w:rPr>
              <w:t xml:space="preserve">. </w:t>
            </w:r>
            <w:r>
              <w:rPr>
                <w:rFonts w:ascii="Arial" w:hAnsi="Arial" w:cs="Arial"/>
                <w:szCs w:val="22"/>
              </w:rPr>
              <w:t xml:space="preserve">2. </w:t>
            </w:r>
            <w:r w:rsidRPr="006F4243">
              <w:rPr>
                <w:rFonts w:ascii="Arial" w:hAnsi="Arial" w:cs="Arial"/>
                <w:szCs w:val="22"/>
              </w:rPr>
              <w:t xml:space="preserve">do </w:t>
            </w:r>
            <w:r>
              <w:rPr>
                <w:rFonts w:ascii="Arial" w:hAnsi="Arial" w:cs="Arial"/>
                <w:szCs w:val="22"/>
              </w:rPr>
              <w:t>4</w:t>
            </w:r>
            <w:r w:rsidRPr="006F4243">
              <w:rPr>
                <w:rFonts w:ascii="Arial" w:hAnsi="Arial" w:cs="Arial"/>
                <w:szCs w:val="22"/>
              </w:rPr>
              <w:t xml:space="preserve">. </w:t>
            </w:r>
            <w:r>
              <w:rPr>
                <w:rFonts w:ascii="Arial" w:hAnsi="Arial" w:cs="Arial"/>
                <w:szCs w:val="22"/>
              </w:rPr>
              <w:t>3</w:t>
            </w:r>
            <w:r w:rsidRPr="006F4243">
              <w:rPr>
                <w:rFonts w:ascii="Arial" w:hAnsi="Arial" w:cs="Arial"/>
                <w:szCs w:val="22"/>
              </w:rPr>
              <w:t>. (5 d. d.)</w:t>
            </w:r>
          </w:p>
        </w:tc>
        <w:tc>
          <w:tcPr>
            <w:tcW w:w="6583" w:type="dxa"/>
            <w:shd w:val="clear" w:color="auto" w:fill="D9D9D9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 xml:space="preserve">zimske počitnice </w:t>
            </w:r>
          </w:p>
        </w:tc>
      </w:tr>
      <w:tr w:rsidR="00F97BCE" w:rsidRPr="006F4243" w:rsidTr="00C06064">
        <w:trPr>
          <w:cantSplit/>
        </w:trPr>
        <w:tc>
          <w:tcPr>
            <w:tcW w:w="3021" w:type="dxa"/>
            <w:shd w:val="clear" w:color="auto" w:fill="D9D9D9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17</w:t>
            </w:r>
            <w:r w:rsidRPr="006F4243">
              <w:rPr>
                <w:rFonts w:ascii="Arial" w:hAnsi="Arial" w:cs="Arial"/>
                <w:szCs w:val="22"/>
              </w:rPr>
              <w:t xml:space="preserve">. 4. </w:t>
            </w:r>
          </w:p>
        </w:tc>
        <w:tc>
          <w:tcPr>
            <w:tcW w:w="6583" w:type="dxa"/>
            <w:shd w:val="clear" w:color="auto" w:fill="D9D9D9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velika noč</w:t>
            </w:r>
          </w:p>
        </w:tc>
      </w:tr>
      <w:tr w:rsidR="00F97BCE" w:rsidRPr="006F4243" w:rsidTr="00C06064">
        <w:trPr>
          <w:cantSplit/>
        </w:trPr>
        <w:tc>
          <w:tcPr>
            <w:tcW w:w="3021" w:type="dxa"/>
            <w:shd w:val="clear" w:color="auto" w:fill="D9D9D9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18</w:t>
            </w:r>
            <w:r w:rsidRPr="006F4243">
              <w:rPr>
                <w:rFonts w:ascii="Arial" w:hAnsi="Arial" w:cs="Arial"/>
                <w:szCs w:val="22"/>
              </w:rPr>
              <w:t xml:space="preserve">. 4. </w:t>
            </w:r>
          </w:p>
        </w:tc>
        <w:tc>
          <w:tcPr>
            <w:tcW w:w="6583" w:type="dxa"/>
            <w:shd w:val="clear" w:color="auto" w:fill="D9D9D9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velikonočni ponedeljek</w:t>
            </w:r>
          </w:p>
        </w:tc>
      </w:tr>
      <w:tr w:rsidR="00F97BCE" w:rsidRPr="006F4243" w:rsidTr="00C06064">
        <w:trPr>
          <w:cantSplit/>
        </w:trPr>
        <w:tc>
          <w:tcPr>
            <w:tcW w:w="3021" w:type="dxa"/>
            <w:shd w:val="clear" w:color="auto" w:fill="D9D9D9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27. 4.</w:t>
            </w:r>
          </w:p>
        </w:tc>
        <w:tc>
          <w:tcPr>
            <w:tcW w:w="6583" w:type="dxa"/>
            <w:shd w:val="clear" w:color="auto" w:fill="D9D9D9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dan upora proti okupatorju</w:t>
            </w:r>
          </w:p>
        </w:tc>
      </w:tr>
      <w:tr w:rsidR="00F97BCE" w:rsidRPr="006F4243" w:rsidTr="00C06064">
        <w:trPr>
          <w:cantSplit/>
        </w:trPr>
        <w:tc>
          <w:tcPr>
            <w:tcW w:w="3021" w:type="dxa"/>
            <w:shd w:val="clear" w:color="auto" w:fill="D9D9D9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 xml:space="preserve">od 28. </w:t>
            </w:r>
            <w:r>
              <w:rPr>
                <w:rFonts w:ascii="Arial" w:hAnsi="Arial" w:cs="Arial"/>
                <w:szCs w:val="22"/>
              </w:rPr>
              <w:t>in 29</w:t>
            </w:r>
            <w:r w:rsidRPr="006F4243">
              <w:rPr>
                <w:rFonts w:ascii="Arial" w:hAnsi="Arial" w:cs="Arial"/>
                <w:szCs w:val="22"/>
              </w:rPr>
              <w:t>. 4. (</w:t>
            </w:r>
            <w:r>
              <w:rPr>
                <w:rFonts w:ascii="Arial" w:hAnsi="Arial" w:cs="Arial"/>
                <w:szCs w:val="22"/>
              </w:rPr>
              <w:t>2</w:t>
            </w:r>
            <w:r w:rsidRPr="006F4243">
              <w:rPr>
                <w:rFonts w:ascii="Arial" w:hAnsi="Arial" w:cs="Arial"/>
                <w:szCs w:val="22"/>
              </w:rPr>
              <w:t xml:space="preserve"> d. d.)</w:t>
            </w:r>
          </w:p>
        </w:tc>
        <w:tc>
          <w:tcPr>
            <w:tcW w:w="6583" w:type="dxa"/>
            <w:shd w:val="clear" w:color="auto" w:fill="D9D9D9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prvomajske počitnice</w:t>
            </w:r>
          </w:p>
        </w:tc>
      </w:tr>
      <w:tr w:rsidR="00F97BCE" w:rsidRPr="006F4243" w:rsidTr="00C06064">
        <w:trPr>
          <w:cantSplit/>
        </w:trPr>
        <w:tc>
          <w:tcPr>
            <w:tcW w:w="3021" w:type="dxa"/>
            <w:shd w:val="clear" w:color="auto" w:fill="D9D9D9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smartTag w:uri="urn:schemas-microsoft-com:office:smarttags" w:element="metricconverter">
              <w:smartTagPr>
                <w:attr w:name="ProductID" w:val="1. in"/>
              </w:smartTagPr>
              <w:r w:rsidRPr="006F4243">
                <w:rPr>
                  <w:rFonts w:ascii="Arial" w:hAnsi="Arial" w:cs="Arial"/>
                  <w:szCs w:val="22"/>
                </w:rPr>
                <w:t>1. in</w:t>
              </w:r>
            </w:smartTag>
            <w:r w:rsidRPr="006F4243">
              <w:rPr>
                <w:rFonts w:ascii="Arial" w:hAnsi="Arial" w:cs="Arial"/>
                <w:szCs w:val="22"/>
              </w:rPr>
              <w:t xml:space="preserve"> 2. 5. </w:t>
            </w:r>
          </w:p>
        </w:tc>
        <w:tc>
          <w:tcPr>
            <w:tcW w:w="6583" w:type="dxa"/>
            <w:shd w:val="clear" w:color="auto" w:fill="D9D9D9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praznik dela</w:t>
            </w:r>
          </w:p>
        </w:tc>
      </w:tr>
      <w:tr w:rsidR="00F97BCE" w:rsidRPr="006F4243" w:rsidTr="00C06064">
        <w:trPr>
          <w:cantSplit/>
        </w:trPr>
        <w:tc>
          <w:tcPr>
            <w:tcW w:w="3021" w:type="dxa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2</w:t>
            </w:r>
            <w:r>
              <w:rPr>
                <w:rFonts w:ascii="Arial" w:hAnsi="Arial" w:cs="Arial"/>
                <w:szCs w:val="22"/>
              </w:rPr>
              <w:t>0</w:t>
            </w:r>
            <w:r w:rsidRPr="006F4243">
              <w:rPr>
                <w:rFonts w:ascii="Arial" w:hAnsi="Arial" w:cs="Arial"/>
                <w:szCs w:val="22"/>
              </w:rPr>
              <w:t xml:space="preserve">. 5. </w:t>
            </w:r>
          </w:p>
        </w:tc>
        <w:tc>
          <w:tcPr>
            <w:tcW w:w="6583" w:type="dxa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zaključek 2. ocenjevalnega obdobja za zaključne letnike</w:t>
            </w:r>
          </w:p>
        </w:tc>
      </w:tr>
      <w:tr w:rsidR="00F97BCE" w:rsidRPr="006F4243" w:rsidTr="00C06064">
        <w:trPr>
          <w:cantSplit/>
        </w:trPr>
        <w:tc>
          <w:tcPr>
            <w:tcW w:w="3021" w:type="dxa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2</w:t>
            </w:r>
            <w:r>
              <w:rPr>
                <w:rFonts w:ascii="Arial" w:hAnsi="Arial" w:cs="Arial"/>
                <w:szCs w:val="22"/>
              </w:rPr>
              <w:t>3</w:t>
            </w:r>
            <w:r w:rsidRPr="006F4243">
              <w:rPr>
                <w:rFonts w:ascii="Arial" w:hAnsi="Arial" w:cs="Arial"/>
                <w:szCs w:val="22"/>
              </w:rPr>
              <w:t xml:space="preserve">. 5. </w:t>
            </w:r>
          </w:p>
        </w:tc>
        <w:tc>
          <w:tcPr>
            <w:tcW w:w="6583" w:type="dxa"/>
          </w:tcPr>
          <w:p w:rsidR="00F97BCE" w:rsidRPr="006F4243" w:rsidRDefault="00F97BCE" w:rsidP="00C06064">
            <w:pPr>
              <w:pStyle w:val="Naslov4"/>
              <w:rPr>
                <w:rFonts w:ascii="Arial" w:hAnsi="Arial" w:cs="Arial"/>
                <w:b w:val="0"/>
                <w:sz w:val="22"/>
                <w:szCs w:val="22"/>
              </w:rPr>
            </w:pPr>
            <w:r w:rsidRPr="006F4243">
              <w:rPr>
                <w:rFonts w:ascii="Arial" w:hAnsi="Arial" w:cs="Arial"/>
                <w:b w:val="0"/>
                <w:sz w:val="22"/>
                <w:szCs w:val="22"/>
              </w:rPr>
              <w:t>podelitev spričeval zaključnim letnikom</w:t>
            </w:r>
          </w:p>
        </w:tc>
      </w:tr>
      <w:tr w:rsidR="00F97BCE" w:rsidRPr="006F4243" w:rsidTr="00C06064">
        <w:trPr>
          <w:cantSplit/>
        </w:trPr>
        <w:tc>
          <w:tcPr>
            <w:tcW w:w="3021" w:type="dxa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od 24. 5. do 2</w:t>
            </w:r>
            <w:r>
              <w:rPr>
                <w:rFonts w:ascii="Arial" w:hAnsi="Arial" w:cs="Arial"/>
                <w:szCs w:val="22"/>
              </w:rPr>
              <w:t>7</w:t>
            </w:r>
            <w:r w:rsidRPr="006F4243">
              <w:rPr>
                <w:rFonts w:ascii="Arial" w:hAnsi="Arial" w:cs="Arial"/>
                <w:szCs w:val="22"/>
              </w:rPr>
              <w:t xml:space="preserve">. 5. </w:t>
            </w:r>
          </w:p>
        </w:tc>
        <w:tc>
          <w:tcPr>
            <w:tcW w:w="6583" w:type="dxa"/>
          </w:tcPr>
          <w:p w:rsidR="00F97BCE" w:rsidRPr="006F4243" w:rsidRDefault="00F97BCE" w:rsidP="00C06064">
            <w:pPr>
              <w:pStyle w:val="Naslov4"/>
              <w:rPr>
                <w:rFonts w:ascii="Arial" w:hAnsi="Arial" w:cs="Arial"/>
                <w:b w:val="0"/>
                <w:sz w:val="22"/>
                <w:szCs w:val="22"/>
              </w:rPr>
            </w:pPr>
            <w:r w:rsidRPr="006F4243">
              <w:rPr>
                <w:rFonts w:ascii="Arial" w:hAnsi="Arial" w:cs="Arial"/>
                <w:b w:val="0"/>
                <w:sz w:val="22"/>
                <w:szCs w:val="22"/>
              </w:rPr>
              <w:t>organizirana priprava na SM, PM in ZI</w:t>
            </w:r>
          </w:p>
        </w:tc>
      </w:tr>
      <w:tr w:rsidR="00F97BCE" w:rsidRPr="006F4243" w:rsidTr="00C06064">
        <w:trPr>
          <w:cantSplit/>
        </w:trPr>
        <w:tc>
          <w:tcPr>
            <w:tcW w:w="3021" w:type="dxa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</w:t>
            </w:r>
            <w:r w:rsidRPr="006F4243">
              <w:rPr>
                <w:rFonts w:ascii="Arial" w:hAnsi="Arial" w:cs="Arial"/>
                <w:szCs w:val="22"/>
              </w:rPr>
              <w:t xml:space="preserve">d 24. 5. do </w:t>
            </w:r>
            <w:r w:rsidRPr="006F4243">
              <w:rPr>
                <w:rFonts w:ascii="Arial" w:hAnsi="Arial" w:cs="Arial"/>
                <w:szCs w:val="22"/>
                <w:u w:val="single"/>
              </w:rPr>
              <w:t>2</w:t>
            </w:r>
            <w:r>
              <w:rPr>
                <w:rFonts w:ascii="Arial" w:hAnsi="Arial" w:cs="Arial"/>
                <w:szCs w:val="22"/>
                <w:u w:val="single"/>
              </w:rPr>
              <w:t>7</w:t>
            </w:r>
            <w:r w:rsidRPr="006F4243">
              <w:rPr>
                <w:rFonts w:ascii="Arial" w:hAnsi="Arial" w:cs="Arial"/>
                <w:szCs w:val="22"/>
              </w:rPr>
              <w:t>. 5.</w:t>
            </w:r>
          </w:p>
        </w:tc>
        <w:tc>
          <w:tcPr>
            <w:tcW w:w="6583" w:type="dxa"/>
          </w:tcPr>
          <w:p w:rsidR="00F97BCE" w:rsidRPr="006F4243" w:rsidRDefault="00F97BCE" w:rsidP="00C06064">
            <w:pPr>
              <w:pStyle w:val="Naslov4"/>
              <w:rPr>
                <w:rFonts w:ascii="Arial" w:hAnsi="Arial" w:cs="Arial"/>
                <w:b w:val="0"/>
                <w:sz w:val="22"/>
                <w:szCs w:val="22"/>
              </w:rPr>
            </w:pPr>
            <w:r w:rsidRPr="006F4243">
              <w:rPr>
                <w:rFonts w:ascii="Arial" w:hAnsi="Arial" w:cs="Arial"/>
                <w:b w:val="0"/>
                <w:sz w:val="22"/>
                <w:szCs w:val="22"/>
              </w:rPr>
              <w:t xml:space="preserve">popravni izpiti za </w:t>
            </w:r>
            <w:smartTag w:uri="urn:schemas-microsoft-com:office:smarttags" w:element="metricconverter">
              <w:smartTagPr>
                <w:attr w:name="ProductID" w:val="3. l"/>
              </w:smartTagPr>
              <w:r w:rsidRPr="006F4243">
                <w:rPr>
                  <w:rFonts w:ascii="Arial" w:hAnsi="Arial" w:cs="Arial"/>
                  <w:b w:val="0"/>
                  <w:sz w:val="22"/>
                  <w:szCs w:val="22"/>
                </w:rPr>
                <w:t>3. l</w:t>
              </w:r>
            </w:smartTag>
            <w:r w:rsidRPr="006F4243">
              <w:rPr>
                <w:rFonts w:ascii="Arial" w:hAnsi="Arial" w:cs="Arial"/>
                <w:b w:val="0"/>
                <w:sz w:val="22"/>
                <w:szCs w:val="22"/>
              </w:rPr>
              <w:t>. TRG, izboljševanje ocen za zaključne letnike</w:t>
            </w:r>
          </w:p>
        </w:tc>
      </w:tr>
    </w:tbl>
    <w:p w:rsidR="00F97BCE" w:rsidRDefault="00F97BCE" w:rsidP="00F97BCE">
      <w:r>
        <w:br w:type="page"/>
      </w:r>
    </w:p>
    <w:tbl>
      <w:tblPr>
        <w:tblW w:w="515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803"/>
        <w:gridCol w:w="6545"/>
      </w:tblGrid>
      <w:tr w:rsidR="00F97BCE" w:rsidRPr="007204CB" w:rsidTr="00C06064">
        <w:trPr>
          <w:cantSplit/>
        </w:trPr>
        <w:tc>
          <w:tcPr>
            <w:tcW w:w="2888" w:type="dxa"/>
          </w:tcPr>
          <w:p w:rsidR="00F97BCE" w:rsidRPr="007204CB" w:rsidRDefault="00F97BCE" w:rsidP="00C06064">
            <w:pPr>
              <w:rPr>
                <w:rFonts w:ascii="Arial" w:hAnsi="Arial" w:cs="Arial"/>
                <w:szCs w:val="22"/>
              </w:rPr>
            </w:pPr>
            <w:r w:rsidRPr="007204CB">
              <w:rPr>
                <w:rFonts w:ascii="Arial" w:hAnsi="Arial" w:cs="Arial"/>
                <w:szCs w:val="22"/>
              </w:rPr>
              <w:lastRenderedPageBreak/>
              <w:t>od 2</w:t>
            </w:r>
            <w:r>
              <w:rPr>
                <w:rFonts w:ascii="Arial" w:hAnsi="Arial" w:cs="Arial"/>
                <w:szCs w:val="22"/>
              </w:rPr>
              <w:t>8</w:t>
            </w:r>
            <w:r w:rsidRPr="007204CB">
              <w:rPr>
                <w:rFonts w:ascii="Arial" w:hAnsi="Arial" w:cs="Arial"/>
                <w:szCs w:val="22"/>
              </w:rPr>
              <w:t>. 5. do 2</w:t>
            </w:r>
            <w:r>
              <w:rPr>
                <w:rFonts w:ascii="Arial" w:hAnsi="Arial" w:cs="Arial"/>
                <w:szCs w:val="22"/>
              </w:rPr>
              <w:t>2</w:t>
            </w:r>
            <w:r w:rsidRPr="007204CB">
              <w:rPr>
                <w:rFonts w:ascii="Arial" w:hAnsi="Arial" w:cs="Arial"/>
                <w:szCs w:val="22"/>
              </w:rPr>
              <w:t xml:space="preserve">. 6. </w:t>
            </w:r>
          </w:p>
        </w:tc>
        <w:tc>
          <w:tcPr>
            <w:tcW w:w="6751" w:type="dxa"/>
          </w:tcPr>
          <w:p w:rsidR="00F97BCE" w:rsidRPr="007204CB" w:rsidRDefault="00F97BCE" w:rsidP="00C06064">
            <w:pPr>
              <w:pStyle w:val="Naslov4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CB">
              <w:rPr>
                <w:rFonts w:ascii="Arial" w:hAnsi="Arial" w:cs="Arial"/>
                <w:b w:val="0"/>
                <w:sz w:val="22"/>
                <w:szCs w:val="22"/>
              </w:rPr>
              <w:t>SM in PM – spomladanski rok</w:t>
            </w:r>
          </w:p>
        </w:tc>
      </w:tr>
      <w:tr w:rsidR="00F97BCE" w:rsidRPr="006F4243" w:rsidTr="00C06064">
        <w:trPr>
          <w:cantSplit/>
        </w:trPr>
        <w:tc>
          <w:tcPr>
            <w:tcW w:w="2888" w:type="dxa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 xml:space="preserve">od </w:t>
            </w:r>
            <w:r>
              <w:rPr>
                <w:rFonts w:ascii="Arial" w:hAnsi="Arial" w:cs="Arial"/>
                <w:szCs w:val="22"/>
              </w:rPr>
              <w:t>6</w:t>
            </w:r>
            <w:r w:rsidRPr="006F4243">
              <w:rPr>
                <w:rFonts w:ascii="Arial" w:hAnsi="Arial" w:cs="Arial"/>
                <w:szCs w:val="22"/>
              </w:rPr>
              <w:t>. 6. do 1</w:t>
            </w:r>
            <w:r>
              <w:rPr>
                <w:rFonts w:ascii="Arial" w:hAnsi="Arial" w:cs="Arial"/>
                <w:szCs w:val="22"/>
              </w:rPr>
              <w:t>3</w:t>
            </w:r>
            <w:r w:rsidRPr="006F4243">
              <w:rPr>
                <w:rFonts w:ascii="Arial" w:hAnsi="Arial" w:cs="Arial"/>
                <w:szCs w:val="22"/>
              </w:rPr>
              <w:t xml:space="preserve">. 6. </w:t>
            </w:r>
          </w:p>
        </w:tc>
        <w:tc>
          <w:tcPr>
            <w:tcW w:w="6751" w:type="dxa"/>
          </w:tcPr>
          <w:p w:rsidR="00F97BCE" w:rsidRPr="006F4243" w:rsidRDefault="00F97BCE" w:rsidP="00C06064">
            <w:pPr>
              <w:pStyle w:val="Naslov4"/>
              <w:rPr>
                <w:rFonts w:ascii="Arial" w:hAnsi="Arial" w:cs="Arial"/>
                <w:b w:val="0"/>
                <w:sz w:val="22"/>
                <w:szCs w:val="22"/>
              </w:rPr>
            </w:pPr>
            <w:r w:rsidRPr="006F4243">
              <w:rPr>
                <w:rFonts w:ascii="Arial" w:hAnsi="Arial" w:cs="Arial"/>
                <w:b w:val="0"/>
                <w:sz w:val="22"/>
                <w:szCs w:val="22"/>
              </w:rPr>
              <w:t>ZI – spomladanski rok</w:t>
            </w:r>
          </w:p>
        </w:tc>
      </w:tr>
      <w:tr w:rsidR="00F97BCE" w:rsidRPr="006F4243" w:rsidTr="00C06064">
        <w:trPr>
          <w:cantSplit/>
        </w:trPr>
        <w:tc>
          <w:tcPr>
            <w:tcW w:w="2888" w:type="dxa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23. 6.</w:t>
            </w:r>
          </w:p>
        </w:tc>
        <w:tc>
          <w:tcPr>
            <w:tcW w:w="6751" w:type="dxa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zaključek 2. ocenjevalnega obdobja za ostale letnike</w:t>
            </w:r>
          </w:p>
        </w:tc>
      </w:tr>
      <w:tr w:rsidR="00F97BCE" w:rsidRPr="006F4243" w:rsidTr="00C06064">
        <w:trPr>
          <w:cantSplit/>
        </w:trPr>
        <w:tc>
          <w:tcPr>
            <w:tcW w:w="2888" w:type="dxa"/>
          </w:tcPr>
          <w:p w:rsidR="00F97BCE" w:rsidRPr="006F4243" w:rsidRDefault="00F97BCE" w:rsidP="00C06064">
            <w:pPr>
              <w:tabs>
                <w:tab w:val="center" w:pos="1327"/>
              </w:tabs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24. 6.</w:t>
            </w:r>
          </w:p>
        </w:tc>
        <w:tc>
          <w:tcPr>
            <w:tcW w:w="6751" w:type="dxa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proslava pred dnevom državnosti in podelitev spričeval</w:t>
            </w:r>
          </w:p>
        </w:tc>
      </w:tr>
      <w:tr w:rsidR="00F97BCE" w:rsidRPr="006F4243" w:rsidTr="00C06064">
        <w:trPr>
          <w:cantSplit/>
        </w:trPr>
        <w:tc>
          <w:tcPr>
            <w:tcW w:w="2888" w:type="dxa"/>
            <w:shd w:val="clear" w:color="auto" w:fill="D9D9D9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 xml:space="preserve">25. 6. </w:t>
            </w:r>
          </w:p>
        </w:tc>
        <w:tc>
          <w:tcPr>
            <w:tcW w:w="6751" w:type="dxa"/>
            <w:shd w:val="clear" w:color="auto" w:fill="D9D9D9"/>
          </w:tcPr>
          <w:p w:rsidR="00F97BCE" w:rsidRPr="006F4243" w:rsidRDefault="00F97BCE" w:rsidP="00C06064">
            <w:pPr>
              <w:pStyle w:val="Naslov1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6F4243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dan državnosti</w:t>
            </w:r>
          </w:p>
        </w:tc>
      </w:tr>
      <w:tr w:rsidR="00F97BCE" w:rsidRPr="006F4243" w:rsidTr="00C06064">
        <w:trPr>
          <w:cantSplit/>
        </w:trPr>
        <w:tc>
          <w:tcPr>
            <w:tcW w:w="2888" w:type="dxa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 xml:space="preserve">od </w:t>
            </w:r>
            <w:r>
              <w:rPr>
                <w:rFonts w:ascii="Arial" w:hAnsi="Arial" w:cs="Arial"/>
                <w:szCs w:val="22"/>
              </w:rPr>
              <w:t>29</w:t>
            </w:r>
            <w:r w:rsidRPr="006F4243">
              <w:rPr>
                <w:rFonts w:ascii="Arial" w:hAnsi="Arial" w:cs="Arial"/>
                <w:szCs w:val="22"/>
              </w:rPr>
              <w:t xml:space="preserve">. 6. do </w:t>
            </w:r>
            <w:r>
              <w:rPr>
                <w:rFonts w:ascii="Arial" w:hAnsi="Arial" w:cs="Arial"/>
                <w:szCs w:val="22"/>
              </w:rPr>
              <w:t>1./4</w:t>
            </w:r>
            <w:r w:rsidRPr="006F4243">
              <w:rPr>
                <w:rFonts w:ascii="Arial" w:hAnsi="Arial" w:cs="Arial"/>
                <w:szCs w:val="22"/>
              </w:rPr>
              <w:t xml:space="preserve">. 7. </w:t>
            </w:r>
          </w:p>
        </w:tc>
        <w:tc>
          <w:tcPr>
            <w:tcW w:w="6751" w:type="dxa"/>
          </w:tcPr>
          <w:p w:rsidR="00F97BCE" w:rsidRPr="006F4243" w:rsidRDefault="00F97BCE" w:rsidP="00C06064">
            <w:pPr>
              <w:pStyle w:val="Naslov1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6F4243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popravni, dopolnilni in predmetni izpiti – spomladanski izpitni rok</w:t>
            </w:r>
          </w:p>
        </w:tc>
      </w:tr>
      <w:tr w:rsidR="00F97BCE" w:rsidRPr="006F4243" w:rsidTr="00C06064">
        <w:trPr>
          <w:cantSplit/>
        </w:trPr>
        <w:tc>
          <w:tcPr>
            <w:tcW w:w="2888" w:type="dxa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6. 7.</w:t>
            </w:r>
          </w:p>
        </w:tc>
        <w:tc>
          <w:tcPr>
            <w:tcW w:w="6751" w:type="dxa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zaključna konferenca</w:t>
            </w:r>
          </w:p>
        </w:tc>
      </w:tr>
      <w:tr w:rsidR="00F97BCE" w:rsidRPr="006F4243" w:rsidTr="00C06064">
        <w:trPr>
          <w:cantSplit/>
        </w:trPr>
        <w:tc>
          <w:tcPr>
            <w:tcW w:w="2888" w:type="dxa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od 16. 8. do 19. 8</w:t>
            </w:r>
            <w:r w:rsidRPr="00533F05">
              <w:rPr>
                <w:rFonts w:ascii="Arial" w:hAnsi="Arial" w:cs="Arial"/>
                <w:sz w:val="20"/>
              </w:rPr>
              <w:t xml:space="preserve">./do </w:t>
            </w:r>
            <w:r w:rsidRPr="00533F05">
              <w:rPr>
                <w:rFonts w:ascii="Arial" w:hAnsi="Arial" w:cs="Arial"/>
                <w:i/>
                <w:sz w:val="20"/>
              </w:rPr>
              <w:t>27. 9. **</w:t>
            </w:r>
          </w:p>
        </w:tc>
        <w:tc>
          <w:tcPr>
            <w:tcW w:w="6751" w:type="dxa"/>
          </w:tcPr>
          <w:p w:rsidR="00F97BCE" w:rsidRPr="006F4243" w:rsidRDefault="00F97BCE" w:rsidP="00C06064">
            <w:pPr>
              <w:pStyle w:val="Naslov4"/>
              <w:rPr>
                <w:rFonts w:ascii="Arial" w:hAnsi="Arial" w:cs="Arial"/>
                <w:b w:val="0"/>
                <w:sz w:val="22"/>
                <w:szCs w:val="22"/>
              </w:rPr>
            </w:pPr>
            <w:r w:rsidRPr="006F4243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popravni, dopolnilni in predmetni izpiti </w:t>
            </w:r>
            <w:r w:rsidRPr="006F4243">
              <w:rPr>
                <w:rFonts w:ascii="Arial" w:hAnsi="Arial" w:cs="Arial"/>
                <w:b w:val="0"/>
                <w:sz w:val="22"/>
                <w:szCs w:val="22"/>
              </w:rPr>
              <w:t>– jesenski izpitni rok</w:t>
            </w:r>
          </w:p>
        </w:tc>
      </w:tr>
      <w:tr w:rsidR="00F97BCE" w:rsidRPr="006F4243" w:rsidTr="00C06064">
        <w:trPr>
          <w:cantSplit/>
        </w:trPr>
        <w:tc>
          <w:tcPr>
            <w:tcW w:w="2888" w:type="dxa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od 1</w:t>
            </w:r>
            <w:r>
              <w:rPr>
                <w:rFonts w:ascii="Arial" w:hAnsi="Arial" w:cs="Arial"/>
                <w:szCs w:val="22"/>
              </w:rPr>
              <w:t>7</w:t>
            </w:r>
            <w:r w:rsidRPr="006F4243">
              <w:rPr>
                <w:rFonts w:ascii="Arial" w:hAnsi="Arial" w:cs="Arial"/>
                <w:szCs w:val="22"/>
              </w:rPr>
              <w:t>. do. 26. 8.</w:t>
            </w:r>
          </w:p>
        </w:tc>
        <w:tc>
          <w:tcPr>
            <w:tcW w:w="6751" w:type="dxa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 w:rsidRPr="006F4243">
              <w:rPr>
                <w:rFonts w:ascii="Arial" w:hAnsi="Arial" w:cs="Arial"/>
                <w:szCs w:val="22"/>
              </w:rPr>
              <w:t>načrtovanje VI-dela in izobraževanje</w:t>
            </w:r>
          </w:p>
        </w:tc>
      </w:tr>
      <w:tr w:rsidR="00F97BCE" w:rsidRPr="005471A7" w:rsidTr="00C06064">
        <w:trPr>
          <w:cantSplit/>
        </w:trPr>
        <w:tc>
          <w:tcPr>
            <w:tcW w:w="2888" w:type="dxa"/>
          </w:tcPr>
          <w:p w:rsidR="00F97BCE" w:rsidRPr="005471A7" w:rsidRDefault="00F97BCE" w:rsidP="00C06064">
            <w:pPr>
              <w:rPr>
                <w:rFonts w:ascii="Arial" w:hAnsi="Arial" w:cs="Arial"/>
                <w:szCs w:val="22"/>
              </w:rPr>
            </w:pPr>
            <w:r w:rsidRPr="005471A7">
              <w:rPr>
                <w:rFonts w:ascii="Arial" w:hAnsi="Arial" w:cs="Arial"/>
                <w:szCs w:val="22"/>
              </w:rPr>
              <w:t>od 2</w:t>
            </w:r>
            <w:r>
              <w:rPr>
                <w:rFonts w:ascii="Arial" w:hAnsi="Arial" w:cs="Arial"/>
                <w:szCs w:val="22"/>
              </w:rPr>
              <w:t>3</w:t>
            </w:r>
            <w:r w:rsidRPr="005471A7">
              <w:rPr>
                <w:rFonts w:ascii="Arial" w:hAnsi="Arial" w:cs="Arial"/>
                <w:szCs w:val="22"/>
              </w:rPr>
              <w:t>.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5471A7">
              <w:rPr>
                <w:rFonts w:ascii="Arial" w:hAnsi="Arial" w:cs="Arial"/>
                <w:szCs w:val="22"/>
              </w:rPr>
              <w:t xml:space="preserve">do </w:t>
            </w:r>
            <w:r>
              <w:rPr>
                <w:rFonts w:ascii="Arial" w:hAnsi="Arial" w:cs="Arial"/>
                <w:szCs w:val="22"/>
              </w:rPr>
              <w:t>2</w:t>
            </w:r>
            <w:r w:rsidRPr="005471A7">
              <w:rPr>
                <w:rFonts w:ascii="Arial" w:hAnsi="Arial" w:cs="Arial"/>
                <w:szCs w:val="22"/>
              </w:rPr>
              <w:t>9.</w:t>
            </w:r>
            <w:r>
              <w:rPr>
                <w:rFonts w:ascii="Arial" w:hAnsi="Arial" w:cs="Arial"/>
                <w:szCs w:val="22"/>
              </w:rPr>
              <w:t xml:space="preserve"> 8.</w:t>
            </w:r>
          </w:p>
        </w:tc>
        <w:tc>
          <w:tcPr>
            <w:tcW w:w="6751" w:type="dxa"/>
          </w:tcPr>
          <w:p w:rsidR="00F97BCE" w:rsidRPr="005471A7" w:rsidRDefault="00F97BCE" w:rsidP="00C06064">
            <w:pPr>
              <w:pStyle w:val="Naslov4"/>
              <w:rPr>
                <w:rFonts w:ascii="Arial" w:hAnsi="Arial" w:cs="Arial"/>
                <w:b w:val="0"/>
                <w:sz w:val="22"/>
                <w:szCs w:val="22"/>
              </w:rPr>
            </w:pPr>
            <w:r w:rsidRPr="005471A7">
              <w:rPr>
                <w:rFonts w:ascii="Arial" w:hAnsi="Arial" w:cs="Arial"/>
                <w:b w:val="0"/>
                <w:sz w:val="22"/>
                <w:szCs w:val="22"/>
              </w:rPr>
              <w:t>ZI – jesenski rok</w:t>
            </w:r>
          </w:p>
        </w:tc>
      </w:tr>
      <w:tr w:rsidR="00F97BCE" w:rsidRPr="005471A7" w:rsidTr="00C06064">
        <w:trPr>
          <w:cantSplit/>
        </w:trPr>
        <w:tc>
          <w:tcPr>
            <w:tcW w:w="2888" w:type="dxa"/>
          </w:tcPr>
          <w:p w:rsidR="00F97BCE" w:rsidRPr="005471A7" w:rsidRDefault="00F97BCE" w:rsidP="00C06064">
            <w:pPr>
              <w:rPr>
                <w:rFonts w:ascii="Arial" w:hAnsi="Arial" w:cs="Arial"/>
                <w:szCs w:val="22"/>
              </w:rPr>
            </w:pPr>
            <w:r w:rsidRPr="005471A7">
              <w:rPr>
                <w:rFonts w:ascii="Arial" w:hAnsi="Arial" w:cs="Arial"/>
                <w:szCs w:val="22"/>
              </w:rPr>
              <w:t xml:space="preserve">od 24. 8. do 3. 9. </w:t>
            </w:r>
          </w:p>
        </w:tc>
        <w:tc>
          <w:tcPr>
            <w:tcW w:w="6751" w:type="dxa"/>
          </w:tcPr>
          <w:p w:rsidR="00F97BCE" w:rsidRPr="005471A7" w:rsidRDefault="00F97BCE" w:rsidP="00C06064">
            <w:pPr>
              <w:rPr>
                <w:rFonts w:ascii="Arial" w:hAnsi="Arial" w:cs="Arial"/>
                <w:szCs w:val="22"/>
              </w:rPr>
            </w:pPr>
            <w:r w:rsidRPr="005471A7">
              <w:rPr>
                <w:rFonts w:ascii="Arial" w:hAnsi="Arial" w:cs="Arial"/>
                <w:szCs w:val="22"/>
              </w:rPr>
              <w:t>SM in PM – jesenski izpitni rok</w:t>
            </w:r>
          </w:p>
        </w:tc>
      </w:tr>
      <w:tr w:rsidR="00F97BCE" w:rsidRPr="006F4243" w:rsidTr="00C06064">
        <w:trPr>
          <w:cantSplit/>
        </w:trPr>
        <w:tc>
          <w:tcPr>
            <w:tcW w:w="2888" w:type="dxa"/>
          </w:tcPr>
          <w:p w:rsidR="00F97BCE" w:rsidRPr="006F4243" w:rsidRDefault="00F97BCE" w:rsidP="00C0606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29./</w:t>
            </w:r>
            <w:r w:rsidRPr="006F4243">
              <w:rPr>
                <w:rFonts w:ascii="Arial" w:hAnsi="Arial" w:cs="Arial"/>
                <w:szCs w:val="22"/>
              </w:rPr>
              <w:t>30. 8.*</w:t>
            </w:r>
          </w:p>
        </w:tc>
        <w:tc>
          <w:tcPr>
            <w:tcW w:w="6751" w:type="dxa"/>
          </w:tcPr>
          <w:p w:rsidR="00F97BCE" w:rsidRPr="006F4243" w:rsidRDefault="00F97BCE" w:rsidP="00C06064">
            <w:pPr>
              <w:pStyle w:val="Naslov4"/>
              <w:rPr>
                <w:rFonts w:ascii="Arial" w:hAnsi="Arial" w:cs="Arial"/>
                <w:b w:val="0"/>
                <w:sz w:val="22"/>
                <w:szCs w:val="22"/>
              </w:rPr>
            </w:pPr>
            <w:r w:rsidRPr="006F4243">
              <w:rPr>
                <w:rFonts w:ascii="Arial" w:hAnsi="Arial" w:cs="Arial"/>
                <w:b w:val="0"/>
                <w:sz w:val="22"/>
                <w:szCs w:val="22"/>
              </w:rPr>
              <w:t>uvodna konferenca</w:t>
            </w:r>
          </w:p>
        </w:tc>
      </w:tr>
    </w:tbl>
    <w:p w:rsidR="00F97BCE" w:rsidRPr="006F4243" w:rsidRDefault="00F97BCE" w:rsidP="00F97BCE">
      <w:pPr>
        <w:spacing w:before="120"/>
        <w:rPr>
          <w:rFonts w:ascii="Arial" w:hAnsi="Arial" w:cs="Arial"/>
          <w:szCs w:val="22"/>
        </w:rPr>
      </w:pPr>
      <w:r w:rsidRPr="006F4243">
        <w:rPr>
          <w:rFonts w:ascii="Arial" w:hAnsi="Arial" w:cs="Arial"/>
          <w:szCs w:val="22"/>
        </w:rPr>
        <w:t>* Odvisno od razporedov izpitov</w:t>
      </w:r>
      <w:r>
        <w:rPr>
          <w:rFonts w:ascii="Arial" w:hAnsi="Arial" w:cs="Arial"/>
          <w:szCs w:val="22"/>
        </w:rPr>
        <w:t>; ** pogojni rok</w:t>
      </w:r>
    </w:p>
    <w:p w:rsidR="00F97BCE" w:rsidRPr="006F4243" w:rsidRDefault="00F97BCE" w:rsidP="00F97BCE">
      <w:pPr>
        <w:rPr>
          <w:rFonts w:ascii="Arial" w:hAnsi="Arial" w:cs="Arial"/>
          <w:szCs w:val="22"/>
        </w:rPr>
      </w:pPr>
    </w:p>
    <w:p w:rsidR="00F97BCE" w:rsidRPr="006F4243" w:rsidRDefault="00F97BCE" w:rsidP="00F97BCE">
      <w:pPr>
        <w:rPr>
          <w:rFonts w:ascii="Arial" w:hAnsi="Arial" w:cs="Arial"/>
          <w:b/>
          <w:szCs w:val="22"/>
        </w:rPr>
      </w:pPr>
      <w:r w:rsidRPr="006F4243">
        <w:rPr>
          <w:rFonts w:ascii="Arial" w:hAnsi="Arial" w:cs="Arial"/>
          <w:b/>
          <w:szCs w:val="22"/>
        </w:rPr>
        <w:t>Pojasnila k šolskemu koledarju</w:t>
      </w:r>
    </w:p>
    <w:p w:rsidR="00F97BCE" w:rsidRPr="006F4243" w:rsidRDefault="00F97BCE" w:rsidP="00F97BCE">
      <w:pPr>
        <w:pStyle w:val="LDNtekstseznamr1"/>
        <w:rPr>
          <w:rFonts w:ascii="Arial" w:hAnsi="Arial"/>
        </w:rPr>
      </w:pPr>
      <w:r w:rsidRPr="006F4243">
        <w:rPr>
          <w:rFonts w:ascii="Arial" w:hAnsi="Arial"/>
        </w:rPr>
        <w:t xml:space="preserve">V skladu s Pravilnikom o šolskem koledarju za srednje šole (Ur. l. RS, št. 30/18) imajo </w:t>
      </w:r>
      <w:r w:rsidRPr="006F4243">
        <w:rPr>
          <w:rFonts w:ascii="Arial" w:hAnsi="Arial"/>
          <w:b/>
        </w:rPr>
        <w:t>vsi</w:t>
      </w:r>
      <w:r w:rsidRPr="006F4243">
        <w:rPr>
          <w:rFonts w:ascii="Arial" w:hAnsi="Arial"/>
        </w:rPr>
        <w:t xml:space="preserve"> oddelki </w:t>
      </w:r>
      <w:r w:rsidRPr="006F4243">
        <w:rPr>
          <w:rFonts w:ascii="Arial" w:hAnsi="Arial"/>
          <w:b/>
        </w:rPr>
        <w:t>dve ocenjevalni obdobji.</w:t>
      </w:r>
    </w:p>
    <w:p w:rsidR="00F97BCE" w:rsidRPr="006F4243" w:rsidRDefault="00F97BCE" w:rsidP="00F97BCE">
      <w:pPr>
        <w:pStyle w:val="LDNtekstseznamr1"/>
        <w:rPr>
          <w:rFonts w:ascii="Arial" w:hAnsi="Arial"/>
        </w:rPr>
      </w:pPr>
      <w:r w:rsidRPr="006F4243">
        <w:rPr>
          <w:rFonts w:ascii="Arial" w:hAnsi="Arial"/>
        </w:rPr>
        <w:t>Pisna ocenjevanja se opravijo</w:t>
      </w:r>
      <w:r w:rsidRPr="006F4243">
        <w:rPr>
          <w:rFonts w:ascii="Arial" w:hAnsi="Arial"/>
          <w:b/>
        </w:rPr>
        <w:t xml:space="preserve"> do 14 dni </w:t>
      </w:r>
      <w:r w:rsidRPr="006F4243">
        <w:rPr>
          <w:rFonts w:ascii="Arial" w:hAnsi="Arial"/>
        </w:rPr>
        <w:t>pred koncem ocenjevalne konference, razen ob pisnem dogovoru z dijaki ali če se kontrolna naloga ponavlja.</w:t>
      </w:r>
    </w:p>
    <w:p w:rsidR="00F97BCE" w:rsidRPr="006F4243" w:rsidRDefault="00F97BCE" w:rsidP="00F97BCE">
      <w:pPr>
        <w:pStyle w:val="LDNtekstseznamr1"/>
        <w:rPr>
          <w:rFonts w:ascii="Arial" w:hAnsi="Arial"/>
        </w:rPr>
      </w:pPr>
      <w:r w:rsidRPr="006F4243">
        <w:rPr>
          <w:rFonts w:ascii="Arial" w:hAnsi="Arial"/>
        </w:rPr>
        <w:t xml:space="preserve">Obvestila o uspehu se razdelijo dijakom najkasneje </w:t>
      </w:r>
      <w:r w:rsidRPr="006F4243">
        <w:rPr>
          <w:rFonts w:ascii="Arial" w:hAnsi="Arial"/>
          <w:b/>
        </w:rPr>
        <w:t>v treh dneh</w:t>
      </w:r>
      <w:r w:rsidRPr="006F4243">
        <w:rPr>
          <w:rFonts w:ascii="Arial" w:hAnsi="Arial"/>
        </w:rPr>
        <w:t xml:space="preserve"> po zaključku 1. ocenjevalnega obdobja.</w:t>
      </w:r>
    </w:p>
    <w:p w:rsidR="00F97BCE" w:rsidRPr="006F4243" w:rsidRDefault="00F97BCE" w:rsidP="00F97BCE">
      <w:pPr>
        <w:pStyle w:val="LDNtekstseznamr1"/>
        <w:rPr>
          <w:rFonts w:ascii="Arial" w:hAnsi="Arial"/>
        </w:rPr>
      </w:pPr>
      <w:r w:rsidRPr="006F4243">
        <w:rPr>
          <w:rFonts w:ascii="Arial" w:hAnsi="Arial"/>
        </w:rPr>
        <w:t>Obvezne strokovne ekskurzije in priprava na zaključek izobraževanja se štejejo kot pouk in so za dijake obvezne.</w:t>
      </w:r>
    </w:p>
    <w:p w:rsidR="00F97BCE" w:rsidRPr="006F4243" w:rsidRDefault="00F97BCE" w:rsidP="00F97BCE">
      <w:pPr>
        <w:pStyle w:val="LDNtekstseznamr1"/>
        <w:rPr>
          <w:rFonts w:ascii="Arial" w:hAnsi="Arial"/>
        </w:rPr>
      </w:pPr>
      <w:r w:rsidRPr="006F4243">
        <w:rPr>
          <w:rFonts w:ascii="Arial" w:hAnsi="Arial"/>
          <w:color w:val="000000"/>
        </w:rPr>
        <w:t xml:space="preserve">Urnik se bo spremenil </w:t>
      </w:r>
      <w:r w:rsidRPr="006F4243">
        <w:rPr>
          <w:rFonts w:ascii="Arial" w:hAnsi="Arial"/>
          <w:b/>
          <w:color w:val="000000"/>
        </w:rPr>
        <w:t>1</w:t>
      </w:r>
      <w:r>
        <w:rPr>
          <w:rFonts w:ascii="Arial" w:hAnsi="Arial"/>
          <w:b/>
          <w:color w:val="000000"/>
        </w:rPr>
        <w:t>7</w:t>
      </w:r>
      <w:r w:rsidRPr="006F4243">
        <w:rPr>
          <w:rFonts w:ascii="Arial" w:hAnsi="Arial"/>
          <w:b/>
          <w:color w:val="000000"/>
        </w:rPr>
        <w:t>. 1. 202</w:t>
      </w:r>
      <w:r>
        <w:rPr>
          <w:rFonts w:ascii="Arial" w:hAnsi="Arial"/>
          <w:b/>
          <w:color w:val="000000"/>
        </w:rPr>
        <w:t>2</w:t>
      </w:r>
      <w:r w:rsidRPr="006F4243">
        <w:rPr>
          <w:rFonts w:ascii="Arial" w:hAnsi="Arial"/>
          <w:color w:val="000000"/>
        </w:rPr>
        <w:t>.</w:t>
      </w:r>
    </w:p>
    <w:p w:rsidR="00F97BCE" w:rsidRPr="006F4243" w:rsidRDefault="00F97BCE" w:rsidP="00F97BCE">
      <w:pPr>
        <w:pStyle w:val="LDNtekstseznamr1"/>
        <w:rPr>
          <w:rFonts w:ascii="Arial" w:hAnsi="Arial"/>
        </w:rPr>
      </w:pPr>
      <w:r w:rsidRPr="006F4243">
        <w:rPr>
          <w:rFonts w:ascii="Arial" w:hAnsi="Arial"/>
        </w:rPr>
        <w:t xml:space="preserve">Dijaki poklicnega izobraževanja </w:t>
      </w:r>
      <w:r w:rsidRPr="006F4243">
        <w:rPr>
          <w:rFonts w:ascii="Arial" w:hAnsi="Arial"/>
          <w:b/>
        </w:rPr>
        <w:t>lahko</w:t>
      </w:r>
      <w:r w:rsidRPr="006F4243">
        <w:rPr>
          <w:rFonts w:ascii="Arial" w:hAnsi="Arial"/>
        </w:rPr>
        <w:t xml:space="preserve"> v skladu s Pravilnikom o šolskem koledarju pred začetkom zaključnega izpita opravljajo </w:t>
      </w:r>
      <w:r w:rsidRPr="006F4243">
        <w:rPr>
          <w:rFonts w:ascii="Arial" w:hAnsi="Arial"/>
          <w:b/>
        </w:rPr>
        <w:t>različne izpite</w:t>
      </w:r>
      <w:r w:rsidRPr="006F4243">
        <w:rPr>
          <w:rFonts w:ascii="Arial" w:hAnsi="Arial"/>
        </w:rPr>
        <w:t xml:space="preserve"> (npr. popravne, dopolnilne). V jesenskem izpitnem roku lahko dijaki opravljajo pred splošno in poklicno maturo ter zaključnim izpitom kateri koli izpit.</w:t>
      </w:r>
    </w:p>
    <w:p w:rsidR="00F97BCE" w:rsidRPr="006F4243" w:rsidRDefault="00F97BCE" w:rsidP="00F97BCE">
      <w:pPr>
        <w:pStyle w:val="LDNtekstseznamr1"/>
        <w:rPr>
          <w:rFonts w:ascii="Arial" w:hAnsi="Arial"/>
        </w:rPr>
      </w:pPr>
      <w:r w:rsidRPr="006F4243">
        <w:rPr>
          <w:rFonts w:ascii="Arial" w:hAnsi="Arial"/>
        </w:rPr>
        <w:t xml:space="preserve">V zimskem izpitnem roku lahko opravljajo dijaki (ki imajo strnjeno obliko pouka in so zaključili strokovno-teoretični del izobraževalnega programa) teoretični del zaključnega izpita. V tem primeru se šteje, da so izkoristili junijski izpitni rok. </w:t>
      </w:r>
    </w:p>
    <w:p w:rsidR="00F97BCE" w:rsidRPr="00223B15" w:rsidRDefault="00F97BCE" w:rsidP="00F97BCE">
      <w:pPr>
        <w:pStyle w:val="LDNtekstseznamr1"/>
        <w:rPr>
          <w:rFonts w:ascii="Arial" w:hAnsi="Arial"/>
        </w:rPr>
      </w:pPr>
      <w:proofErr w:type="spellStart"/>
      <w:r w:rsidRPr="006F4243">
        <w:rPr>
          <w:rFonts w:ascii="Arial" w:hAnsi="Arial"/>
        </w:rPr>
        <w:t>Predmaturitetni</w:t>
      </w:r>
      <w:proofErr w:type="spellEnd"/>
      <w:r w:rsidRPr="006F4243">
        <w:rPr>
          <w:rFonts w:ascii="Arial" w:hAnsi="Arial"/>
        </w:rPr>
        <w:t xml:space="preserve"> preizkus ni več obvezen; priporočilo šoli, da ga izvede </w:t>
      </w:r>
      <w:r w:rsidRPr="00223B15">
        <w:rPr>
          <w:rFonts w:ascii="Arial" w:hAnsi="Arial"/>
        </w:rPr>
        <w:t>(glej koledar SM in PM).</w:t>
      </w:r>
    </w:p>
    <w:p w:rsidR="00F97BCE" w:rsidRPr="006F4243" w:rsidRDefault="00F97BCE" w:rsidP="00F97BCE">
      <w:pPr>
        <w:pStyle w:val="LDNtekstseznamr1"/>
        <w:rPr>
          <w:rFonts w:ascii="Arial" w:hAnsi="Arial"/>
        </w:rPr>
      </w:pPr>
      <w:r w:rsidRPr="006F4243">
        <w:rPr>
          <w:rFonts w:ascii="Arial" w:hAnsi="Arial"/>
        </w:rPr>
        <w:t>Če dijaki zaključijo usposabljanje pri delodajalcu pred določenim datumom, jim šola lahko razdeli spričevala prej.</w:t>
      </w:r>
    </w:p>
    <w:p w:rsidR="00F97BCE" w:rsidRPr="006F4243" w:rsidRDefault="00F97BCE" w:rsidP="00F97BCE">
      <w:pPr>
        <w:pStyle w:val="LDNtekstseznamr1"/>
        <w:rPr>
          <w:rFonts w:ascii="Arial" w:hAnsi="Arial"/>
        </w:rPr>
      </w:pPr>
      <w:r w:rsidRPr="006F4243">
        <w:rPr>
          <w:rFonts w:ascii="Arial" w:hAnsi="Arial"/>
          <w:color w:val="000000"/>
        </w:rPr>
        <w:t>V skladu s spremembami Pravilnika o šolskem koledarju v srednjih šolah (</w:t>
      </w:r>
      <w:r w:rsidRPr="006F4243">
        <w:rPr>
          <w:rFonts w:ascii="Arial" w:hAnsi="Arial"/>
        </w:rPr>
        <w:t xml:space="preserve">Ur. l. RS, št. in 45/10, 50/12) </w:t>
      </w:r>
      <w:r w:rsidRPr="006F4243">
        <w:rPr>
          <w:rFonts w:ascii="Arial" w:hAnsi="Arial"/>
          <w:color w:val="000000"/>
        </w:rPr>
        <w:t xml:space="preserve">lahko šole same določijo </w:t>
      </w:r>
      <w:r w:rsidRPr="006F4243">
        <w:rPr>
          <w:rFonts w:ascii="Arial" w:hAnsi="Arial"/>
          <w:b/>
          <w:color w:val="000000"/>
        </w:rPr>
        <w:t>dva dni pouka drugače</w:t>
      </w:r>
      <w:r w:rsidRPr="006F4243">
        <w:rPr>
          <w:rFonts w:ascii="Arial" w:hAnsi="Arial"/>
          <w:color w:val="000000"/>
        </w:rPr>
        <w:t>, kot ju določa šolski koledar ministra, če za to obstajajo utemeljeni razlogi.</w:t>
      </w:r>
    </w:p>
    <w:p w:rsidR="00F97BCE" w:rsidRPr="006F4243" w:rsidRDefault="00F97BCE" w:rsidP="00F97BCE">
      <w:pPr>
        <w:pStyle w:val="LDNtekstseznamr1"/>
        <w:rPr>
          <w:rFonts w:ascii="Arial" w:hAnsi="Arial"/>
        </w:rPr>
      </w:pPr>
      <w:r w:rsidRPr="006F4243">
        <w:rPr>
          <w:rFonts w:ascii="Arial" w:hAnsi="Arial"/>
          <w:color w:val="000000"/>
        </w:rPr>
        <w:t>Šole, ki želijo izvesti nekatere dejavnosti v drugih rokih, kot so določeni s tem koledarjem (sprememba več kot dva dni), lahko</w:t>
      </w:r>
      <w:r w:rsidRPr="006F4243">
        <w:rPr>
          <w:rFonts w:ascii="Arial" w:hAnsi="Arial"/>
        </w:rPr>
        <w:t xml:space="preserve"> zaprosijo ministra za </w:t>
      </w:r>
      <w:r w:rsidRPr="006F4243">
        <w:rPr>
          <w:rFonts w:ascii="Arial" w:hAnsi="Arial"/>
          <w:b/>
        </w:rPr>
        <w:t xml:space="preserve">spremembo najkasneje do </w:t>
      </w:r>
      <w:r>
        <w:rPr>
          <w:rFonts w:ascii="Arial" w:hAnsi="Arial"/>
          <w:b/>
        </w:rPr>
        <w:t>5</w:t>
      </w:r>
      <w:r w:rsidRPr="006F4243">
        <w:rPr>
          <w:rFonts w:ascii="Arial" w:hAnsi="Arial"/>
          <w:b/>
        </w:rPr>
        <w:t>. julija za naslednje leto</w:t>
      </w:r>
      <w:r w:rsidRPr="006F4243">
        <w:rPr>
          <w:rFonts w:ascii="Arial" w:hAnsi="Arial"/>
        </w:rPr>
        <w:t>.</w:t>
      </w:r>
    </w:p>
    <w:p w:rsidR="00F97BCE" w:rsidRPr="006F4243" w:rsidRDefault="00F97BCE" w:rsidP="00F97BCE">
      <w:pPr>
        <w:pStyle w:val="LDNtekstseznamr1"/>
        <w:rPr>
          <w:rFonts w:ascii="Arial" w:hAnsi="Arial"/>
        </w:rPr>
      </w:pPr>
      <w:r w:rsidRPr="006F4243">
        <w:rPr>
          <w:rFonts w:ascii="Arial" w:hAnsi="Arial"/>
        </w:rPr>
        <w:t xml:space="preserve">V letnem delovnem načrtu šola določi </w:t>
      </w:r>
      <w:r w:rsidRPr="006F4243">
        <w:rPr>
          <w:rFonts w:ascii="Arial" w:hAnsi="Arial"/>
          <w:u w:val="single"/>
        </w:rPr>
        <w:t>dan šole</w:t>
      </w:r>
      <w:r w:rsidRPr="006F4243">
        <w:rPr>
          <w:rFonts w:ascii="Arial" w:hAnsi="Arial"/>
        </w:rPr>
        <w:t xml:space="preserve"> kot pouka prost dan.</w:t>
      </w:r>
    </w:p>
    <w:p w:rsidR="001E3BF8" w:rsidRDefault="00F97BCE" w:rsidP="00F97BCE">
      <w:bookmarkStart w:id="1" w:name="_GoBack"/>
      <w:bookmarkEnd w:id="1"/>
    </w:p>
    <w:sectPr w:rsidR="001E3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C64DB"/>
    <w:multiLevelType w:val="multilevel"/>
    <w:tmpl w:val="C632E83E"/>
    <w:lvl w:ilvl="0">
      <w:start w:val="1"/>
      <w:numFmt w:val="decimal"/>
      <w:pStyle w:val="LDNnaslov1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LDNnaslov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LDNnaslov3"/>
      <w:lvlText w:val="%1.%2.%3"/>
      <w:lvlJc w:val="left"/>
      <w:pPr>
        <w:tabs>
          <w:tab w:val="num" w:pos="1247"/>
        </w:tabs>
        <w:ind w:left="1247" w:hanging="96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8FE607A"/>
    <w:multiLevelType w:val="multilevel"/>
    <w:tmpl w:val="E884A29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6C41C37"/>
    <w:multiLevelType w:val="hybridMultilevel"/>
    <w:tmpl w:val="98883696"/>
    <w:lvl w:ilvl="0" w:tplc="FCD4098C">
      <w:start w:val="1"/>
      <w:numFmt w:val="bullet"/>
      <w:pStyle w:val="LDNtekstseznamr1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CE"/>
    <w:rsid w:val="00222241"/>
    <w:rsid w:val="006C5037"/>
    <w:rsid w:val="00B02EE1"/>
    <w:rsid w:val="00F9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063594"/>
  <w15:chartTrackingRefBased/>
  <w15:docId w15:val="{676ED98E-9DCA-400E-A6C8-C73E8CB1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7BCE"/>
    <w:pPr>
      <w:spacing w:after="0" w:line="240" w:lineRule="auto"/>
      <w:jc w:val="both"/>
    </w:pPr>
    <w:rPr>
      <w:rFonts w:ascii="PT Serif" w:eastAsia="Times New Roman" w:hAnsi="PT Serif" w:cs="Times New Roman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97BC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4">
    <w:name w:val="heading 4"/>
    <w:basedOn w:val="Navaden"/>
    <w:next w:val="Navaden"/>
    <w:link w:val="Naslov4Znak"/>
    <w:qFormat/>
    <w:rsid w:val="00F97BCE"/>
    <w:pPr>
      <w:keepNext/>
      <w:outlineLvl w:val="3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97BCE"/>
    <w:rPr>
      <w:rFonts w:ascii="Cambria" w:eastAsia="Times New Roman" w:hAnsi="Cambria" w:cs="Times New Roman"/>
      <w:b/>
      <w:bCs/>
      <w:kern w:val="32"/>
      <w:sz w:val="32"/>
      <w:szCs w:val="32"/>
      <w:lang w:eastAsia="sl-SI"/>
    </w:rPr>
  </w:style>
  <w:style w:type="character" w:customStyle="1" w:styleId="Naslov4Znak">
    <w:name w:val="Naslov 4 Znak"/>
    <w:basedOn w:val="Privzetapisavaodstavka"/>
    <w:link w:val="Naslov4"/>
    <w:rsid w:val="00F97BCE"/>
    <w:rPr>
      <w:rFonts w:ascii="PT Serif" w:eastAsia="Times New Roman" w:hAnsi="PT Serif" w:cs="Times New Roman"/>
      <w:b/>
      <w:sz w:val="24"/>
      <w:szCs w:val="20"/>
      <w:lang w:eastAsia="sl-SI"/>
    </w:rPr>
  </w:style>
  <w:style w:type="paragraph" w:customStyle="1" w:styleId="LDNtekstseznamr1">
    <w:name w:val="LDN_tekst_seznam_r1"/>
    <w:basedOn w:val="Navaden"/>
    <w:qFormat/>
    <w:rsid w:val="00F97BCE"/>
    <w:pPr>
      <w:numPr>
        <w:numId w:val="2"/>
      </w:numPr>
    </w:pPr>
    <w:rPr>
      <w:rFonts w:ascii="PT Sans" w:hAnsi="PT Sans" w:cs="Arial"/>
      <w:szCs w:val="22"/>
    </w:rPr>
  </w:style>
  <w:style w:type="paragraph" w:customStyle="1" w:styleId="LDNnaslov1">
    <w:name w:val="LDN_naslov1"/>
    <w:basedOn w:val="Navaden"/>
    <w:qFormat/>
    <w:rsid w:val="00F97BCE"/>
    <w:pPr>
      <w:numPr>
        <w:numId w:val="1"/>
      </w:numPr>
      <w:shd w:val="clear" w:color="auto" w:fill="D9D9D9" w:themeFill="background1" w:themeFillShade="D9"/>
      <w:spacing w:after="240"/>
      <w:contextualSpacing/>
    </w:pPr>
    <w:rPr>
      <w:rFonts w:ascii="PT Sans" w:hAnsi="PT Sans" w:cs="Arial"/>
      <w:b/>
      <w:sz w:val="28"/>
      <w:szCs w:val="22"/>
    </w:rPr>
  </w:style>
  <w:style w:type="paragraph" w:customStyle="1" w:styleId="LDNnaslov2">
    <w:name w:val="LDN_naslov2"/>
    <w:basedOn w:val="Navaden"/>
    <w:qFormat/>
    <w:rsid w:val="00F97BCE"/>
    <w:pPr>
      <w:numPr>
        <w:ilvl w:val="1"/>
        <w:numId w:val="1"/>
      </w:numPr>
      <w:spacing w:after="240"/>
      <w:contextualSpacing/>
    </w:pPr>
    <w:rPr>
      <w:rFonts w:ascii="PT Sans" w:hAnsi="PT Sans" w:cs="Arial"/>
      <w:b/>
      <w:caps/>
      <w:sz w:val="24"/>
      <w:szCs w:val="22"/>
    </w:rPr>
  </w:style>
  <w:style w:type="paragraph" w:customStyle="1" w:styleId="LDNnaslov3">
    <w:name w:val="LDN_naslov3"/>
    <w:basedOn w:val="Navaden"/>
    <w:qFormat/>
    <w:rsid w:val="00F97BCE"/>
    <w:pPr>
      <w:numPr>
        <w:ilvl w:val="2"/>
        <w:numId w:val="1"/>
      </w:numPr>
      <w:tabs>
        <w:tab w:val="left" w:pos="1021"/>
      </w:tabs>
      <w:spacing w:after="120"/>
      <w:contextualSpacing/>
    </w:pPr>
    <w:rPr>
      <w:rFonts w:ascii="PT Sans" w:hAnsi="PT Sans" w:cs="Arial"/>
      <w:b/>
      <w:cap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VASJA</dc:creator>
  <cp:keywords/>
  <dc:description/>
  <cp:lastModifiedBy>VASJA</cp:lastModifiedBy>
  <cp:revision>1</cp:revision>
  <dcterms:created xsi:type="dcterms:W3CDTF">2021-10-07T17:52:00Z</dcterms:created>
  <dcterms:modified xsi:type="dcterms:W3CDTF">2021-10-07T17:54:00Z</dcterms:modified>
</cp:coreProperties>
</file>