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64A" w:rsidRDefault="006900F5" w:rsidP="0024064A">
      <w:pPr>
        <w:rPr>
          <w:rFonts w:eastAsiaTheme="minorHAnsi" w:cs="Arial"/>
          <w:sz w:val="24"/>
        </w:rPr>
      </w:pPr>
      <w:r>
        <w:rPr>
          <w:rFonts w:eastAsiaTheme="minorHAnsi" w:cs="Arial"/>
          <w:sz w:val="24"/>
        </w:rPr>
        <w:t>Slovenska Bistrica, 3. 8</w:t>
      </w:r>
      <w:bookmarkStart w:id="0" w:name="_GoBack"/>
      <w:bookmarkEnd w:id="0"/>
      <w:r w:rsidR="006714F1">
        <w:rPr>
          <w:rFonts w:eastAsiaTheme="minorHAnsi" w:cs="Arial"/>
          <w:sz w:val="24"/>
        </w:rPr>
        <w:t>. 2017</w:t>
      </w:r>
    </w:p>
    <w:p w:rsidR="0024064A" w:rsidRDefault="0024064A" w:rsidP="0024064A">
      <w:pPr>
        <w:rPr>
          <w:rFonts w:eastAsiaTheme="minorHAnsi" w:cs="Arial"/>
          <w:sz w:val="24"/>
        </w:rPr>
      </w:pPr>
    </w:p>
    <w:p w:rsidR="0024064A" w:rsidRDefault="0024064A" w:rsidP="0024064A">
      <w:pPr>
        <w:rPr>
          <w:rFonts w:eastAsiaTheme="minorHAnsi" w:cs="Arial"/>
          <w:sz w:val="24"/>
        </w:rPr>
      </w:pPr>
    </w:p>
    <w:p w:rsidR="0024064A" w:rsidRDefault="0024064A" w:rsidP="0024064A">
      <w:pPr>
        <w:rPr>
          <w:rFonts w:eastAsiaTheme="minorHAnsi" w:cs="Arial"/>
          <w:sz w:val="24"/>
        </w:rPr>
      </w:pPr>
    </w:p>
    <w:p w:rsidR="0024064A" w:rsidRDefault="0024064A" w:rsidP="0024064A">
      <w:pPr>
        <w:rPr>
          <w:rFonts w:eastAsiaTheme="minorHAnsi" w:cs="Arial"/>
          <w:sz w:val="24"/>
        </w:rPr>
      </w:pPr>
      <w:r>
        <w:rPr>
          <w:rFonts w:eastAsiaTheme="minorHAnsi" w:cs="Arial"/>
          <w:sz w:val="24"/>
        </w:rPr>
        <w:t xml:space="preserve">Srednja šola Slovenska Bistrica, ulica dr. Jožeta Pučnika 21, 2310 Slovenska Bistrica na podlagi petega odstavka 27. člena Zakona o uveljavljanju pravic iz javnih sredstev (Uradni list RS, št. 62/10, 40/11, 40/12 – ZUJF, 57/12 – ZPCP-2D, 3/13 – </w:t>
      </w:r>
      <w:proofErr w:type="spellStart"/>
      <w:r>
        <w:rPr>
          <w:rFonts w:eastAsiaTheme="minorHAnsi" w:cs="Arial"/>
          <w:sz w:val="24"/>
        </w:rPr>
        <w:t>Zšo</w:t>
      </w:r>
      <w:proofErr w:type="spellEnd"/>
      <w:r>
        <w:rPr>
          <w:rFonts w:eastAsiaTheme="minorHAnsi" w:cs="Arial"/>
          <w:sz w:val="24"/>
        </w:rPr>
        <w:t>/Pre-1, 14/13, 56/13 – Zštip-1, 99/13, 14/15 – ZUUJFO, 57/15, 90/15 IN 38/16 – odl.US</w:t>
      </w:r>
      <w:r w:rsidR="000D518F">
        <w:rPr>
          <w:rFonts w:eastAsiaTheme="minorHAnsi" w:cs="Arial"/>
          <w:sz w:val="24"/>
        </w:rPr>
        <w:t>, 51/16-odl. US, 88/16-ZSVarPre-e in 88/16</w:t>
      </w:r>
      <w:r>
        <w:rPr>
          <w:rFonts w:eastAsiaTheme="minorHAnsi" w:cs="Arial"/>
          <w:sz w:val="24"/>
        </w:rPr>
        <w:t xml:space="preserve">) objavlja </w:t>
      </w:r>
    </w:p>
    <w:p w:rsidR="0024064A" w:rsidRDefault="0024064A" w:rsidP="0024064A">
      <w:pPr>
        <w:rPr>
          <w:rFonts w:eastAsiaTheme="minorHAnsi" w:cs="Arial"/>
        </w:rPr>
      </w:pPr>
    </w:p>
    <w:p w:rsidR="0024064A" w:rsidRDefault="0024064A" w:rsidP="0024064A">
      <w:pPr>
        <w:jc w:val="center"/>
        <w:rPr>
          <w:rFonts w:eastAsiaTheme="minorHAnsi" w:cs="Arial"/>
          <w:b/>
          <w:sz w:val="24"/>
        </w:rPr>
      </w:pPr>
      <w:r>
        <w:rPr>
          <w:rFonts w:eastAsiaTheme="minorHAnsi" w:cs="Arial"/>
          <w:b/>
          <w:sz w:val="24"/>
        </w:rPr>
        <w:t>JAVNI RAZPIS ZBIRANJA PONUDB ZA IZVAJANJE PRILAGOJENEGA PREVOZA ZA TEŽKO GIBALNO OVIRANO DIJAKINJO</w:t>
      </w:r>
    </w:p>
    <w:p w:rsidR="0024064A" w:rsidRDefault="0024064A" w:rsidP="0024064A">
      <w:pPr>
        <w:rPr>
          <w:rFonts w:eastAsiaTheme="minorHAnsi" w:cs="Arial"/>
          <w:sz w:val="24"/>
        </w:rPr>
      </w:pPr>
    </w:p>
    <w:p w:rsidR="0024064A" w:rsidRDefault="0024064A" w:rsidP="0024064A">
      <w:pPr>
        <w:rPr>
          <w:rFonts w:eastAsiaTheme="minorHAnsi" w:cs="Arial"/>
          <w:b/>
          <w:sz w:val="24"/>
        </w:rPr>
      </w:pPr>
      <w:r>
        <w:rPr>
          <w:rFonts w:eastAsiaTheme="minorHAnsi" w:cs="Arial"/>
          <w:b/>
          <w:sz w:val="24"/>
        </w:rPr>
        <w:t>1. Predmet javnega razpisa</w:t>
      </w:r>
    </w:p>
    <w:p w:rsidR="0024064A" w:rsidRDefault="0024064A" w:rsidP="0024064A">
      <w:pPr>
        <w:rPr>
          <w:rFonts w:eastAsiaTheme="minorHAnsi" w:cs="Arial"/>
          <w:sz w:val="24"/>
        </w:rPr>
      </w:pPr>
    </w:p>
    <w:p w:rsidR="0024064A" w:rsidRDefault="0024064A" w:rsidP="0024064A">
      <w:pPr>
        <w:rPr>
          <w:rFonts w:eastAsiaTheme="minorHAnsi" w:cs="Arial"/>
          <w:sz w:val="24"/>
        </w:rPr>
      </w:pPr>
      <w:r>
        <w:rPr>
          <w:rFonts w:eastAsiaTheme="minorHAnsi" w:cs="Arial"/>
          <w:sz w:val="24"/>
        </w:rPr>
        <w:t>Predmet javnega razpisa je izbira izvajalca storitve za opravljanje prilagojenega prevoza za težko gibalno ovirano dijakin</w:t>
      </w:r>
      <w:r w:rsidR="006714F1">
        <w:rPr>
          <w:rFonts w:eastAsiaTheme="minorHAnsi" w:cs="Arial"/>
          <w:sz w:val="24"/>
        </w:rPr>
        <w:t>jo za obdobje šolskega leta 2017/2018</w:t>
      </w:r>
      <w:r>
        <w:rPr>
          <w:rFonts w:eastAsiaTheme="minorHAnsi" w:cs="Arial"/>
          <w:sz w:val="24"/>
        </w:rPr>
        <w:t>,</w:t>
      </w:r>
    </w:p>
    <w:p w:rsidR="0024064A" w:rsidRDefault="000D518F" w:rsidP="0024064A">
      <w:pPr>
        <w:rPr>
          <w:rFonts w:eastAsiaTheme="minorHAnsi" w:cs="Arial"/>
          <w:sz w:val="24"/>
        </w:rPr>
      </w:pPr>
      <w:r>
        <w:rPr>
          <w:rFonts w:eastAsiaTheme="minorHAnsi" w:cs="Arial"/>
          <w:sz w:val="24"/>
        </w:rPr>
        <w:t>od 1. 9. 2017 do 24</w:t>
      </w:r>
      <w:r w:rsidR="006714F1">
        <w:rPr>
          <w:rFonts w:eastAsiaTheme="minorHAnsi" w:cs="Arial"/>
          <w:sz w:val="24"/>
        </w:rPr>
        <w:t>. 6. 2018</w:t>
      </w:r>
      <w:r w:rsidR="0024064A">
        <w:rPr>
          <w:rFonts w:eastAsiaTheme="minorHAnsi" w:cs="Arial"/>
          <w:sz w:val="24"/>
        </w:rPr>
        <w:t>.</w:t>
      </w:r>
    </w:p>
    <w:p w:rsidR="0024064A" w:rsidRDefault="0024064A" w:rsidP="0024064A">
      <w:pPr>
        <w:rPr>
          <w:rFonts w:eastAsiaTheme="minorHAnsi" w:cs="Arial"/>
          <w:sz w:val="24"/>
        </w:rPr>
      </w:pPr>
    </w:p>
    <w:p w:rsidR="0024064A" w:rsidRDefault="0024064A" w:rsidP="0024064A">
      <w:pPr>
        <w:rPr>
          <w:rFonts w:eastAsiaTheme="minorHAnsi" w:cs="Arial"/>
          <w:sz w:val="24"/>
        </w:rPr>
      </w:pPr>
      <w:r>
        <w:rPr>
          <w:rFonts w:eastAsiaTheme="minorHAnsi" w:cs="Arial"/>
          <w:sz w:val="24"/>
        </w:rPr>
        <w:t>1. Prevoznik bo izvajal prevoz težko gibalno ovirane dijakinje, ki zaradi svoje gibalne oviranosti ne more uporabljati javnega prevoza in potrebuje prevoz s prilagojenim vozilom, v katerega ji je omogočen dostop s hoduljo( ali izjemoma z invalidskim vozičkom).</w:t>
      </w:r>
    </w:p>
    <w:p w:rsidR="0024064A" w:rsidRDefault="0024064A" w:rsidP="0024064A">
      <w:pPr>
        <w:rPr>
          <w:rFonts w:eastAsiaTheme="minorHAnsi" w:cs="Arial"/>
          <w:sz w:val="24"/>
        </w:rPr>
      </w:pPr>
    </w:p>
    <w:p w:rsidR="0024064A" w:rsidRDefault="0024064A" w:rsidP="0024064A">
      <w:pPr>
        <w:rPr>
          <w:rFonts w:eastAsiaTheme="minorHAnsi" w:cs="Arial"/>
          <w:b/>
          <w:sz w:val="24"/>
        </w:rPr>
      </w:pPr>
      <w:r>
        <w:rPr>
          <w:rFonts w:eastAsiaTheme="minorHAnsi" w:cs="Arial"/>
          <w:b/>
          <w:sz w:val="24"/>
        </w:rPr>
        <w:t>2. Čas in relacija izvajanja prilagojenega prevoza</w:t>
      </w:r>
    </w:p>
    <w:p w:rsidR="0024064A" w:rsidRDefault="0024064A" w:rsidP="0024064A">
      <w:pPr>
        <w:rPr>
          <w:rFonts w:eastAsiaTheme="minorHAnsi" w:cs="Arial"/>
          <w:sz w:val="24"/>
        </w:rPr>
      </w:pPr>
    </w:p>
    <w:p w:rsidR="0024064A" w:rsidRDefault="0024064A" w:rsidP="0024064A">
      <w:pPr>
        <w:rPr>
          <w:rFonts w:eastAsiaTheme="minorHAnsi" w:cs="Arial"/>
          <w:sz w:val="24"/>
        </w:rPr>
      </w:pPr>
      <w:r>
        <w:rPr>
          <w:rFonts w:eastAsiaTheme="minorHAnsi" w:cs="Arial"/>
          <w:sz w:val="24"/>
        </w:rPr>
        <w:t>Prevoznik mora zagotavljati prevoz dijakinji za vse dni pouka v skladu s šolskim koledarjem oziroma za dneve prisotnosti dijakinje v šoli.</w:t>
      </w:r>
    </w:p>
    <w:p w:rsidR="0024064A" w:rsidRDefault="0024064A" w:rsidP="0024064A">
      <w:pPr>
        <w:rPr>
          <w:rFonts w:eastAsiaTheme="minorHAnsi" w:cs="Arial"/>
          <w:sz w:val="24"/>
        </w:rPr>
      </w:pPr>
    </w:p>
    <w:p w:rsidR="0024064A" w:rsidRDefault="0024064A" w:rsidP="0024064A">
      <w:pPr>
        <w:rPr>
          <w:rFonts w:eastAsiaTheme="minorHAnsi" w:cs="Arial"/>
          <w:sz w:val="24"/>
        </w:rPr>
      </w:pPr>
      <w:r>
        <w:rPr>
          <w:rFonts w:eastAsiaTheme="minorHAnsi" w:cs="Arial"/>
          <w:sz w:val="24"/>
        </w:rPr>
        <w:t>Ponudnik bo opravljal prevoz:</w:t>
      </w:r>
    </w:p>
    <w:p w:rsidR="00FC6FD0" w:rsidRDefault="00FC6FD0" w:rsidP="0024064A">
      <w:pPr>
        <w:rPr>
          <w:rFonts w:eastAsiaTheme="minorHAnsi" w:cs="Arial"/>
          <w:sz w:val="24"/>
        </w:rPr>
      </w:pPr>
    </w:p>
    <w:p w:rsidR="0024064A" w:rsidRDefault="0024064A" w:rsidP="0024064A">
      <w:pPr>
        <w:pStyle w:val="Odstavekseznama"/>
        <w:numPr>
          <w:ilvl w:val="0"/>
          <w:numId w:val="9"/>
        </w:numPr>
        <w:rPr>
          <w:rFonts w:ascii="Arial" w:eastAsiaTheme="minorHAnsi" w:hAnsi="Arial" w:cs="Arial"/>
          <w:sz w:val="24"/>
        </w:rPr>
      </w:pPr>
      <w:r>
        <w:rPr>
          <w:rFonts w:ascii="Arial" w:hAnsi="Arial" w:cs="Arial"/>
          <w:sz w:val="24"/>
        </w:rPr>
        <w:t xml:space="preserve"> </w:t>
      </w:r>
      <w:r>
        <w:rPr>
          <w:rFonts w:ascii="Arial" w:hAnsi="Arial" w:cs="Arial"/>
          <w:b/>
          <w:sz w:val="24"/>
        </w:rPr>
        <w:t>za dijakinjo</w:t>
      </w:r>
      <w:r>
        <w:rPr>
          <w:rFonts w:ascii="Arial" w:hAnsi="Arial" w:cs="Arial"/>
          <w:sz w:val="24"/>
        </w:rPr>
        <w:t xml:space="preserve"> na relaciji:</w:t>
      </w:r>
      <w:r>
        <w:rPr>
          <w:rFonts w:ascii="Arial" w:eastAsiaTheme="minorHAnsi" w:hAnsi="Arial" w:cs="Arial"/>
          <w:sz w:val="24"/>
        </w:rPr>
        <w:t xml:space="preserve"> </w:t>
      </w:r>
      <w:r>
        <w:rPr>
          <w:rFonts w:ascii="Arial" w:hAnsi="Arial" w:cs="Arial"/>
          <w:b/>
          <w:sz w:val="24"/>
        </w:rPr>
        <w:t>Turiška vas na Pohorju 12, 2316 Zgornja Ložnica – Srednja šola Slovenska Bistrica, Ulica dr. Jožeta Pučnika 21, 2310 Slovenska Bistrica – Turiška vas na Pohorju 12, 2316 Zgornja Ložnica</w:t>
      </w:r>
      <w:r>
        <w:rPr>
          <w:rFonts w:ascii="Arial" w:hAnsi="Arial" w:cs="Arial"/>
          <w:sz w:val="24"/>
        </w:rPr>
        <w:t xml:space="preserve"> (v obe smeri cca 16 km).</w:t>
      </w:r>
    </w:p>
    <w:p w:rsidR="0024064A" w:rsidRDefault="0024064A" w:rsidP="0024064A">
      <w:pPr>
        <w:rPr>
          <w:rFonts w:eastAsiaTheme="minorHAnsi" w:cs="Arial"/>
          <w:sz w:val="24"/>
        </w:rPr>
      </w:pPr>
    </w:p>
    <w:p w:rsidR="0024064A" w:rsidRDefault="0024064A" w:rsidP="0024064A">
      <w:pPr>
        <w:rPr>
          <w:rFonts w:eastAsiaTheme="minorHAnsi" w:cs="Arial"/>
          <w:sz w:val="24"/>
        </w:rPr>
      </w:pPr>
      <w:r>
        <w:rPr>
          <w:rFonts w:eastAsiaTheme="minorHAnsi" w:cs="Arial"/>
          <w:sz w:val="24"/>
        </w:rPr>
        <w:t>Ponudnik bo prevoz opravljal dnevno, in sicer zjutraj med 6</w:t>
      </w:r>
      <w:r w:rsidR="00FC6FD0">
        <w:rPr>
          <w:rFonts w:eastAsiaTheme="minorHAnsi" w:cs="Arial"/>
          <w:sz w:val="24"/>
        </w:rPr>
        <w:t>.30</w:t>
      </w:r>
      <w:r>
        <w:rPr>
          <w:rFonts w:eastAsiaTheme="minorHAnsi" w:cs="Arial"/>
          <w:sz w:val="24"/>
        </w:rPr>
        <w:t xml:space="preserve"> in 8 uro ter popoldan (povratek) med 13.30 in 14.20 uro. Izbran ponudnik bo s konkretnim časom izvajanja prilagojenega prevoza obveščen z določitvijo šolskega urnika. Ponudnik mora v </w:t>
      </w:r>
      <w:r>
        <w:rPr>
          <w:rFonts w:eastAsiaTheme="minorHAnsi" w:cs="Arial"/>
          <w:sz w:val="24"/>
        </w:rPr>
        <w:lastRenderedPageBreak/>
        <w:t>primeru organizacijskih sprememb pri naročniku (urnik, dejavnosti…) ure prevoza ustrezno prilagoditi.</w:t>
      </w:r>
    </w:p>
    <w:p w:rsidR="0024064A" w:rsidRDefault="0024064A" w:rsidP="0024064A">
      <w:pPr>
        <w:rPr>
          <w:rFonts w:eastAsiaTheme="minorHAnsi" w:cs="Arial"/>
          <w:sz w:val="24"/>
        </w:rPr>
      </w:pPr>
      <w:r>
        <w:rPr>
          <w:rFonts w:eastAsiaTheme="minorHAnsi" w:cs="Arial"/>
          <w:sz w:val="24"/>
        </w:rPr>
        <w:t>Ponudnik mora zagotavljati tudi opravljanje prevozov v skladu s šolskim urnikom v kraj izven kraja šolanja v okviru šolskih dejavnosti, ekskurzij, ki so za dijakinjo obvezne.</w:t>
      </w:r>
    </w:p>
    <w:p w:rsidR="0024064A" w:rsidRDefault="0024064A" w:rsidP="0024064A">
      <w:pPr>
        <w:rPr>
          <w:rFonts w:eastAsiaTheme="minorHAnsi" w:cs="Arial"/>
          <w:sz w:val="24"/>
        </w:rPr>
      </w:pPr>
    </w:p>
    <w:p w:rsidR="0024064A" w:rsidRDefault="0024064A" w:rsidP="0024064A">
      <w:pPr>
        <w:rPr>
          <w:rFonts w:eastAsiaTheme="minorHAnsi" w:cs="Arial"/>
          <w:sz w:val="24"/>
        </w:rPr>
      </w:pPr>
      <w:r>
        <w:rPr>
          <w:rFonts w:eastAsiaTheme="minorHAnsi" w:cs="Arial"/>
          <w:sz w:val="24"/>
        </w:rPr>
        <w:t>Ponudnik dijakinjo po vnaprej dogovorjenem č</w:t>
      </w:r>
      <w:r w:rsidR="001F4A95">
        <w:rPr>
          <w:rFonts w:eastAsiaTheme="minorHAnsi" w:cs="Arial"/>
          <w:sz w:val="24"/>
        </w:rPr>
        <w:t>asu (urniku) in kraju (kraju bi</w:t>
      </w:r>
      <w:r>
        <w:rPr>
          <w:rFonts w:eastAsiaTheme="minorHAnsi" w:cs="Arial"/>
          <w:sz w:val="24"/>
        </w:rPr>
        <w:t>vališča dijakinje, parkirišče Srednje šole) dijakinjo pobere in opravi prevoz. Dijakinjo na parkirišču pričaka in kasneje odda njena spremljevalka.</w:t>
      </w:r>
    </w:p>
    <w:p w:rsidR="0024064A" w:rsidRDefault="0024064A" w:rsidP="0024064A">
      <w:pPr>
        <w:rPr>
          <w:rFonts w:eastAsiaTheme="minorHAnsi" w:cs="Arial"/>
          <w:sz w:val="24"/>
        </w:rPr>
      </w:pPr>
      <w:r>
        <w:rPr>
          <w:rFonts w:eastAsiaTheme="minorHAnsi" w:cs="Arial"/>
          <w:sz w:val="24"/>
        </w:rPr>
        <w:t>V primeru spremembe bivališča dijakinje si naročnik pridržuje pravico, da naročilo spremeni in da od izbranega ponudnika zahteva, da ta prevoz zagotovi tudi in druge (nove) lokacije.</w:t>
      </w:r>
    </w:p>
    <w:p w:rsidR="0024064A" w:rsidRDefault="0024064A" w:rsidP="0024064A">
      <w:pPr>
        <w:rPr>
          <w:rFonts w:eastAsiaTheme="minorHAnsi" w:cs="Arial"/>
          <w:sz w:val="24"/>
        </w:rPr>
      </w:pPr>
    </w:p>
    <w:p w:rsidR="0024064A" w:rsidRDefault="0024064A" w:rsidP="0024064A">
      <w:pPr>
        <w:rPr>
          <w:rFonts w:eastAsiaTheme="minorHAnsi" w:cs="Arial"/>
          <w:b/>
          <w:sz w:val="24"/>
        </w:rPr>
      </w:pPr>
      <w:r>
        <w:rPr>
          <w:rFonts w:eastAsiaTheme="minorHAnsi" w:cs="Arial"/>
          <w:b/>
          <w:sz w:val="24"/>
        </w:rPr>
        <w:t>3. Pogoji za opravljanje prevoza</w:t>
      </w:r>
    </w:p>
    <w:p w:rsidR="0024064A" w:rsidRDefault="0024064A" w:rsidP="0024064A">
      <w:pPr>
        <w:rPr>
          <w:rFonts w:eastAsiaTheme="minorHAnsi" w:cs="Arial"/>
          <w:sz w:val="24"/>
        </w:rPr>
      </w:pPr>
    </w:p>
    <w:p w:rsidR="0024064A" w:rsidRDefault="0024064A" w:rsidP="0024064A">
      <w:pPr>
        <w:rPr>
          <w:rFonts w:eastAsiaTheme="minorHAnsi" w:cs="Arial"/>
          <w:sz w:val="24"/>
        </w:rPr>
      </w:pPr>
      <w:r>
        <w:rPr>
          <w:rFonts w:eastAsiaTheme="minorHAnsi" w:cs="Arial"/>
          <w:sz w:val="24"/>
        </w:rPr>
        <w:t>Na javni razpis za opravljanje prilagojene</w:t>
      </w:r>
      <w:r w:rsidR="001F4A95">
        <w:rPr>
          <w:rFonts w:eastAsiaTheme="minorHAnsi" w:cs="Arial"/>
          <w:sz w:val="24"/>
        </w:rPr>
        <w:t>ga prevoza težko gibalno ovirane dijakinje</w:t>
      </w:r>
      <w:r>
        <w:rPr>
          <w:rFonts w:eastAsiaTheme="minorHAnsi" w:cs="Arial"/>
          <w:sz w:val="24"/>
        </w:rPr>
        <w:t xml:space="preserve"> </w:t>
      </w:r>
      <w:r w:rsidR="006714F1">
        <w:rPr>
          <w:rFonts w:eastAsiaTheme="minorHAnsi" w:cs="Arial"/>
          <w:b/>
          <w:sz w:val="24"/>
        </w:rPr>
        <w:t>za šolsko leto 2017/20</w:t>
      </w:r>
      <w:r w:rsidR="009D665B">
        <w:rPr>
          <w:rFonts w:eastAsiaTheme="minorHAnsi" w:cs="Arial"/>
          <w:b/>
          <w:sz w:val="24"/>
        </w:rPr>
        <w:t>18 (od 1. 9. 2017 do vključno 24</w:t>
      </w:r>
      <w:r w:rsidR="006714F1">
        <w:rPr>
          <w:rFonts w:eastAsiaTheme="minorHAnsi" w:cs="Arial"/>
          <w:b/>
          <w:sz w:val="24"/>
        </w:rPr>
        <w:t>. 6. 2018</w:t>
      </w:r>
      <w:r>
        <w:rPr>
          <w:rFonts w:eastAsiaTheme="minorHAnsi" w:cs="Arial"/>
          <w:b/>
          <w:sz w:val="24"/>
        </w:rPr>
        <w:t>)</w:t>
      </w:r>
      <w:r>
        <w:rPr>
          <w:rFonts w:eastAsiaTheme="minorHAnsi" w:cs="Arial"/>
          <w:sz w:val="24"/>
        </w:rPr>
        <w:t xml:space="preserve"> se lahko prijavi prevoznik ki kot fizična ali pravna oseba opravlja dejavnost prevoza in svojo ustreznost izkazuje z naslednjo dokumentacijo:</w:t>
      </w:r>
    </w:p>
    <w:p w:rsidR="0024064A" w:rsidRDefault="0024064A" w:rsidP="0024064A">
      <w:pPr>
        <w:rPr>
          <w:rFonts w:eastAsiaTheme="minorHAnsi" w:cs="Arial"/>
        </w:rPr>
      </w:pPr>
    </w:p>
    <w:p w:rsidR="0024064A" w:rsidRDefault="0024064A" w:rsidP="0024064A">
      <w:pPr>
        <w:pStyle w:val="Odstavekseznama"/>
        <w:numPr>
          <w:ilvl w:val="0"/>
          <w:numId w:val="10"/>
        </w:numPr>
        <w:rPr>
          <w:rFonts w:ascii="Arial" w:eastAsiaTheme="minorHAnsi" w:hAnsi="Arial" w:cs="Arial"/>
          <w:sz w:val="24"/>
        </w:rPr>
      </w:pPr>
      <w:r>
        <w:rPr>
          <w:rFonts w:ascii="Arial" w:eastAsiaTheme="minorHAnsi" w:hAnsi="Arial" w:cs="Arial"/>
          <w:sz w:val="24"/>
        </w:rPr>
        <w:t>veljavno licenco za opravljanje prevozov oseb s posebnimi potrebami ali licenco za opravljanje drugih prevozov, če izpolnjuje druge pogoje prilagojenega prevoza;</w:t>
      </w:r>
    </w:p>
    <w:p w:rsidR="0024064A" w:rsidRDefault="0024064A" w:rsidP="0024064A">
      <w:pPr>
        <w:pStyle w:val="Odstavekseznama"/>
        <w:numPr>
          <w:ilvl w:val="0"/>
          <w:numId w:val="10"/>
        </w:numPr>
        <w:rPr>
          <w:rFonts w:ascii="Arial" w:eastAsiaTheme="minorHAnsi" w:hAnsi="Arial" w:cs="Arial"/>
          <w:sz w:val="24"/>
        </w:rPr>
      </w:pPr>
      <w:r>
        <w:rPr>
          <w:rFonts w:ascii="Arial" w:eastAsiaTheme="minorHAnsi" w:hAnsi="Arial" w:cs="Arial"/>
          <w:sz w:val="24"/>
        </w:rPr>
        <w:t>potrdilom (homologacijo), da poseduje vozilo, ki je prilagojeno prevozu težje ali težko gibalnega oviranega dijaka (vozilo, ki je predelano oziroma primerno za prevoz težje ali težko gibalno oviranega dijaka) s priloženo fotografijo vozila, kjer je viden tip in registrska številka vozila;</w:t>
      </w:r>
    </w:p>
    <w:p w:rsidR="0024064A" w:rsidRDefault="0024064A" w:rsidP="0024064A">
      <w:pPr>
        <w:pStyle w:val="Odstavekseznama"/>
        <w:numPr>
          <w:ilvl w:val="0"/>
          <w:numId w:val="10"/>
        </w:numPr>
        <w:rPr>
          <w:rFonts w:ascii="Arial" w:eastAsiaTheme="minorHAnsi" w:hAnsi="Arial" w:cs="Arial"/>
          <w:sz w:val="24"/>
        </w:rPr>
      </w:pPr>
      <w:r>
        <w:rPr>
          <w:rFonts w:ascii="Arial" w:eastAsiaTheme="minorHAnsi" w:hAnsi="Arial" w:cs="Arial"/>
          <w:sz w:val="24"/>
        </w:rPr>
        <w:t>potrdilo o tehnično ustreznem vozilu in veljavna registracija.</w:t>
      </w:r>
    </w:p>
    <w:p w:rsidR="0024064A" w:rsidRDefault="0024064A" w:rsidP="0024064A">
      <w:pPr>
        <w:rPr>
          <w:rFonts w:eastAsiaTheme="minorHAnsi" w:cs="Arial"/>
          <w:sz w:val="24"/>
        </w:rPr>
      </w:pPr>
    </w:p>
    <w:p w:rsidR="0024064A" w:rsidRDefault="0024064A" w:rsidP="0024064A">
      <w:pPr>
        <w:ind w:left="360"/>
        <w:rPr>
          <w:rFonts w:eastAsiaTheme="minorHAnsi" w:cs="Arial"/>
          <w:b/>
          <w:sz w:val="24"/>
        </w:rPr>
      </w:pPr>
      <w:r>
        <w:rPr>
          <w:rFonts w:eastAsiaTheme="minorHAnsi" w:cs="Arial"/>
          <w:b/>
          <w:sz w:val="24"/>
        </w:rPr>
        <w:t>4. Oprema ponudnika:</w:t>
      </w:r>
    </w:p>
    <w:p w:rsidR="0024064A" w:rsidRDefault="0024064A" w:rsidP="0024064A">
      <w:pPr>
        <w:ind w:left="360"/>
        <w:rPr>
          <w:rFonts w:eastAsiaTheme="minorHAnsi" w:cs="Arial"/>
          <w:sz w:val="24"/>
        </w:rPr>
      </w:pPr>
    </w:p>
    <w:p w:rsidR="0024064A" w:rsidRDefault="0024064A" w:rsidP="0024064A">
      <w:pPr>
        <w:pStyle w:val="Odstavekseznama"/>
        <w:numPr>
          <w:ilvl w:val="0"/>
          <w:numId w:val="11"/>
        </w:numPr>
        <w:rPr>
          <w:rFonts w:ascii="Arial" w:eastAsiaTheme="minorHAnsi" w:hAnsi="Arial" w:cs="Arial"/>
          <w:sz w:val="24"/>
        </w:rPr>
      </w:pPr>
      <w:r>
        <w:rPr>
          <w:rFonts w:ascii="Arial" w:eastAsiaTheme="minorHAnsi" w:hAnsi="Arial" w:cs="Arial"/>
          <w:sz w:val="24"/>
        </w:rPr>
        <w:t>ponudnik mora razpolagati z tehničnimi, transportnimi in kadrovskimi kapacitetami, ki bodo zagotavljale izvedbo naročila v skladu z razpisno dokumentacijo.</w:t>
      </w:r>
    </w:p>
    <w:p w:rsidR="0024064A" w:rsidRDefault="0024064A" w:rsidP="0024064A">
      <w:pPr>
        <w:pStyle w:val="Odstavekseznama"/>
        <w:numPr>
          <w:ilvl w:val="0"/>
          <w:numId w:val="11"/>
        </w:numPr>
        <w:rPr>
          <w:rFonts w:ascii="Arial" w:eastAsiaTheme="minorHAnsi" w:hAnsi="Arial" w:cs="Arial"/>
          <w:sz w:val="24"/>
        </w:rPr>
      </w:pPr>
      <w:r>
        <w:rPr>
          <w:rFonts w:ascii="Arial" w:eastAsiaTheme="minorHAnsi" w:hAnsi="Arial" w:cs="Arial"/>
          <w:sz w:val="24"/>
        </w:rPr>
        <w:t>ponudnik mora zagotavljati vsaj eno prilagojeno vozilo, ki mora biti na razpolago za nemoteno izvajanje storitve. V primeru tehničnih in drugih razlogov mora ponudnik zagotoviti ustrezno nadomestno vozilo za nemoteno opravljanje storitve.</w:t>
      </w:r>
    </w:p>
    <w:p w:rsidR="0024064A" w:rsidRDefault="0024064A" w:rsidP="0024064A">
      <w:pPr>
        <w:pStyle w:val="Odstavekseznama"/>
        <w:numPr>
          <w:ilvl w:val="0"/>
          <w:numId w:val="11"/>
        </w:numPr>
        <w:rPr>
          <w:rFonts w:ascii="Arial" w:eastAsiaTheme="minorHAnsi" w:hAnsi="Arial" w:cs="Arial"/>
          <w:sz w:val="24"/>
        </w:rPr>
      </w:pPr>
      <w:r>
        <w:rPr>
          <w:rFonts w:ascii="Arial" w:eastAsiaTheme="minorHAnsi" w:hAnsi="Arial" w:cs="Arial"/>
          <w:sz w:val="24"/>
        </w:rPr>
        <w:lastRenderedPageBreak/>
        <w:t>ponudnik mora zagotoviti ustrezno prilagojeno vozilo z voznikom in v konkretnih primerih (obvezne ekskurzije…) z možnostjo dodatnega sedeža za spremljevalko</w:t>
      </w:r>
    </w:p>
    <w:p w:rsidR="0024064A" w:rsidRDefault="0024064A" w:rsidP="0024064A">
      <w:pPr>
        <w:pStyle w:val="Odstavekseznama"/>
        <w:numPr>
          <w:ilvl w:val="0"/>
          <w:numId w:val="11"/>
        </w:numPr>
        <w:rPr>
          <w:rFonts w:ascii="Arial" w:eastAsiaTheme="minorHAnsi" w:hAnsi="Arial" w:cs="Arial"/>
          <w:sz w:val="24"/>
        </w:rPr>
      </w:pPr>
      <w:r>
        <w:rPr>
          <w:rFonts w:ascii="Arial" w:eastAsiaTheme="minorHAnsi" w:hAnsi="Arial" w:cs="Arial"/>
          <w:sz w:val="24"/>
        </w:rPr>
        <w:t>ponudnik mora zagotoviti, da bodo prevoze opravljali vozniki, ki izpolnjujejo vse predpisane pogoje in so psihofizično sposobni zagotoviti varno in nemoteno izvajanje prevozov in da bodo zagotavljali ustrezno komunikacijo in odnos do dijakinje.</w:t>
      </w:r>
    </w:p>
    <w:p w:rsidR="0024064A" w:rsidRDefault="0024064A" w:rsidP="0024064A">
      <w:pPr>
        <w:rPr>
          <w:rFonts w:eastAsiaTheme="minorHAnsi" w:cs="Arial"/>
          <w:sz w:val="24"/>
        </w:rPr>
      </w:pPr>
    </w:p>
    <w:p w:rsidR="0024064A" w:rsidRDefault="0024064A" w:rsidP="0024064A">
      <w:pPr>
        <w:rPr>
          <w:rFonts w:eastAsiaTheme="minorHAnsi" w:cs="Arial"/>
          <w:b/>
          <w:sz w:val="24"/>
        </w:rPr>
      </w:pPr>
      <w:r>
        <w:rPr>
          <w:rFonts w:eastAsiaTheme="minorHAnsi" w:cs="Arial"/>
          <w:b/>
          <w:sz w:val="24"/>
        </w:rPr>
        <w:t>5. Cena (vrednost ponudbe)</w:t>
      </w:r>
    </w:p>
    <w:p w:rsidR="0024064A" w:rsidRDefault="0024064A" w:rsidP="0024064A">
      <w:pPr>
        <w:rPr>
          <w:rFonts w:eastAsiaTheme="minorHAnsi" w:cs="Arial"/>
          <w:sz w:val="24"/>
        </w:rPr>
      </w:pPr>
    </w:p>
    <w:p w:rsidR="0024064A" w:rsidRDefault="0024064A" w:rsidP="0024064A">
      <w:pPr>
        <w:rPr>
          <w:rFonts w:eastAsiaTheme="minorHAnsi" w:cs="Arial"/>
          <w:sz w:val="24"/>
        </w:rPr>
      </w:pPr>
      <w:r>
        <w:rPr>
          <w:rFonts w:eastAsiaTheme="minorHAnsi" w:cs="Arial"/>
          <w:sz w:val="24"/>
        </w:rPr>
        <w:t xml:space="preserve">Ponudnik mora v ponudbi in obrazcu predračuna izpolniti vse zahtevane podatke, in sicer ceno prevoza na kilometer, ceno prevoza na dan in ceno prevoza na mesec brez DDV-ja in z obračunanim DDV-jem </w:t>
      </w:r>
      <w:r>
        <w:rPr>
          <w:rFonts w:eastAsiaTheme="minorHAnsi" w:cs="Arial"/>
          <w:b/>
          <w:sz w:val="24"/>
        </w:rPr>
        <w:t>(cena ne sme presegati 1,30 EUR/km z vključenim DDV, pri čemer cena vsebuje vse stroške prevoza in je vezana na sklep ministrice)</w:t>
      </w:r>
      <w:r>
        <w:rPr>
          <w:rFonts w:eastAsiaTheme="minorHAnsi" w:cs="Arial"/>
          <w:sz w:val="24"/>
        </w:rPr>
        <w:t>. Vrednost ponudbe bo tako razvidna iz izpolnjenega predračuna, ki je sestavni del ponudbe.</w:t>
      </w:r>
    </w:p>
    <w:p w:rsidR="0024064A" w:rsidRDefault="0024064A" w:rsidP="0024064A">
      <w:pPr>
        <w:rPr>
          <w:rFonts w:eastAsiaTheme="minorHAnsi" w:cs="Arial"/>
          <w:sz w:val="24"/>
        </w:rPr>
      </w:pPr>
    </w:p>
    <w:p w:rsidR="0024064A" w:rsidRDefault="0024064A" w:rsidP="0024064A">
      <w:pPr>
        <w:rPr>
          <w:rFonts w:eastAsiaTheme="minorHAnsi" w:cs="Arial"/>
          <w:sz w:val="24"/>
        </w:rPr>
      </w:pPr>
      <w:r>
        <w:rPr>
          <w:rFonts w:eastAsiaTheme="minorHAnsi" w:cs="Arial"/>
          <w:sz w:val="24"/>
        </w:rPr>
        <w:t>Naročnik bo preveril dejansko število kilometrov za opravljen prevoz na relaciji, ki je naveden v navodilih. Za obračun se priznavajo samo dejansko prevoženi kilometri od naslova prebivališča dijakinje do šole in nazaj (obračunajo se samo kilometri prevoza od naslova prebivališča dijakinje do šole in nazaj do naslova prebivališča dijakinje. Kilometri, ki jih opravi voznik sam se ne obračunavajo) po najkrajši oziroma najbolj racionalni poti (npr. avtocesti).</w:t>
      </w:r>
    </w:p>
    <w:p w:rsidR="0024064A" w:rsidRDefault="0024064A" w:rsidP="0024064A">
      <w:pPr>
        <w:rPr>
          <w:rFonts w:eastAsiaTheme="minorHAnsi" w:cs="Arial"/>
          <w:sz w:val="24"/>
        </w:rPr>
      </w:pPr>
    </w:p>
    <w:p w:rsidR="0024064A" w:rsidRDefault="0024064A" w:rsidP="0024064A">
      <w:pPr>
        <w:rPr>
          <w:rFonts w:eastAsiaTheme="minorHAnsi" w:cs="Arial"/>
          <w:sz w:val="24"/>
        </w:rPr>
      </w:pPr>
      <w:r>
        <w:rPr>
          <w:rFonts w:eastAsiaTheme="minorHAnsi" w:cs="Arial"/>
          <w:sz w:val="24"/>
        </w:rPr>
        <w:t xml:space="preserve">Ponudnik mora za čas </w:t>
      </w:r>
      <w:r w:rsidR="000D518F">
        <w:rPr>
          <w:rFonts w:eastAsiaTheme="minorHAnsi" w:cs="Arial"/>
          <w:sz w:val="24"/>
        </w:rPr>
        <w:t>sklenitve pogodbe (od 1. 9. 2017 do 24. 6. 2018</w:t>
      </w:r>
      <w:r>
        <w:rPr>
          <w:rFonts w:eastAsiaTheme="minorHAnsi" w:cs="Arial"/>
          <w:sz w:val="24"/>
        </w:rPr>
        <w:t xml:space="preserve">) zagotoviti fiksno ceno. </w:t>
      </w:r>
      <w:r>
        <w:rPr>
          <w:sz w:val="24"/>
        </w:rPr>
        <w:t>Cena mora vsebovati stroške, popuste, rabate in DDV. Ob kršitvah</w:t>
      </w:r>
      <w:r>
        <w:rPr>
          <w:rFonts w:eastAsiaTheme="minorHAnsi" w:cs="Arial"/>
          <w:sz w:val="24"/>
        </w:rPr>
        <w:t xml:space="preserve"> pogodbenih obveznosti lahko naročnik prekine oziroma odstopi od pogodbe.</w:t>
      </w:r>
    </w:p>
    <w:p w:rsidR="0024064A" w:rsidRDefault="0024064A" w:rsidP="0024064A">
      <w:pPr>
        <w:rPr>
          <w:rFonts w:eastAsiaTheme="minorHAnsi" w:cs="Arial"/>
          <w:sz w:val="24"/>
        </w:rPr>
      </w:pPr>
    </w:p>
    <w:p w:rsidR="0024064A" w:rsidRDefault="0024064A" w:rsidP="0024064A">
      <w:pPr>
        <w:rPr>
          <w:rFonts w:eastAsiaTheme="minorHAnsi" w:cs="Arial"/>
          <w:sz w:val="24"/>
        </w:rPr>
      </w:pPr>
      <w:r>
        <w:rPr>
          <w:rFonts w:eastAsiaTheme="minorHAnsi" w:cs="Arial"/>
          <w:sz w:val="24"/>
        </w:rPr>
        <w:t>Ponudnik mora naročniku za opravljeno storitev mesečno izstavljati račune. Rok za plačilo opravljene storitve na podlagi verodostojne listine je 30 dni.</w:t>
      </w:r>
    </w:p>
    <w:p w:rsidR="0024064A" w:rsidRDefault="0024064A" w:rsidP="0024064A">
      <w:pPr>
        <w:rPr>
          <w:rFonts w:eastAsiaTheme="minorHAnsi" w:cs="Arial"/>
          <w:sz w:val="24"/>
        </w:rPr>
      </w:pPr>
    </w:p>
    <w:p w:rsidR="0024064A" w:rsidRDefault="0024064A" w:rsidP="0024064A">
      <w:pPr>
        <w:rPr>
          <w:rFonts w:eastAsiaTheme="minorHAnsi" w:cs="Arial"/>
          <w:b/>
          <w:sz w:val="24"/>
        </w:rPr>
      </w:pPr>
      <w:r>
        <w:rPr>
          <w:rFonts w:eastAsiaTheme="minorHAnsi" w:cs="Arial"/>
          <w:b/>
          <w:sz w:val="24"/>
        </w:rPr>
        <w:t>6. Merilo za izbiro ponudnika</w:t>
      </w:r>
    </w:p>
    <w:p w:rsidR="0024064A" w:rsidRDefault="0024064A" w:rsidP="0024064A">
      <w:pPr>
        <w:rPr>
          <w:rFonts w:eastAsiaTheme="minorHAnsi" w:cs="Arial"/>
          <w:b/>
          <w:sz w:val="24"/>
        </w:rPr>
      </w:pPr>
    </w:p>
    <w:p w:rsidR="0024064A" w:rsidRDefault="0024064A" w:rsidP="0024064A">
      <w:pPr>
        <w:rPr>
          <w:rFonts w:eastAsiaTheme="minorHAnsi" w:cs="Arial"/>
          <w:b/>
          <w:sz w:val="24"/>
        </w:rPr>
      </w:pPr>
      <w:r>
        <w:rPr>
          <w:rFonts w:eastAsiaTheme="minorHAnsi" w:cs="Arial"/>
          <w:sz w:val="24"/>
        </w:rPr>
        <w:t xml:space="preserve">Za najugodnejšega ponudnika bo izbran ponudnik, ki bo ob izpolnjevanju vseh zahtevanih pogojev za izvajanje prilagojenega prevoza ponudil </w:t>
      </w:r>
      <w:r>
        <w:rPr>
          <w:rFonts w:eastAsiaTheme="minorHAnsi" w:cs="Arial"/>
          <w:b/>
          <w:sz w:val="24"/>
        </w:rPr>
        <w:t xml:space="preserve">najnižjo ceno prevoza na kilometer z DDV-jem z upoštevanjem najbolj racionalne relacije opravljenega prevoza. </w:t>
      </w:r>
    </w:p>
    <w:p w:rsidR="0024064A" w:rsidRDefault="0024064A" w:rsidP="0024064A">
      <w:pPr>
        <w:rPr>
          <w:rFonts w:eastAsiaTheme="minorHAnsi" w:cs="Arial"/>
          <w:sz w:val="24"/>
        </w:rPr>
      </w:pPr>
      <w:r>
        <w:rPr>
          <w:rFonts w:eastAsiaTheme="minorHAnsi" w:cs="Arial"/>
          <w:sz w:val="24"/>
        </w:rPr>
        <w:t>Naročnik Srednja šola Slovenska Bistrica bo z izbranim ponudnikom za vsak prevoz posebej sklen</w:t>
      </w:r>
      <w:r w:rsidR="006714F1">
        <w:rPr>
          <w:rFonts w:eastAsiaTheme="minorHAnsi" w:cs="Arial"/>
          <w:sz w:val="24"/>
        </w:rPr>
        <w:t>ila po</w:t>
      </w:r>
      <w:r w:rsidR="000D518F">
        <w:rPr>
          <w:rFonts w:eastAsiaTheme="minorHAnsi" w:cs="Arial"/>
          <w:sz w:val="24"/>
        </w:rPr>
        <w:t>godbo za čas od 1. 9. 2017 do 24</w:t>
      </w:r>
      <w:r w:rsidR="006714F1">
        <w:rPr>
          <w:rFonts w:eastAsiaTheme="minorHAnsi" w:cs="Arial"/>
          <w:sz w:val="24"/>
        </w:rPr>
        <w:t>. 6. 2018</w:t>
      </w:r>
      <w:r>
        <w:rPr>
          <w:rFonts w:eastAsiaTheme="minorHAnsi" w:cs="Arial"/>
          <w:sz w:val="24"/>
        </w:rPr>
        <w:t>.</w:t>
      </w:r>
    </w:p>
    <w:p w:rsidR="0024064A" w:rsidRDefault="0024064A" w:rsidP="0024064A">
      <w:pPr>
        <w:rPr>
          <w:rFonts w:eastAsiaTheme="minorHAnsi" w:cs="Arial"/>
          <w:b/>
          <w:sz w:val="24"/>
        </w:rPr>
      </w:pPr>
      <w:r>
        <w:rPr>
          <w:rFonts w:eastAsiaTheme="minorHAnsi" w:cs="Arial"/>
          <w:b/>
          <w:sz w:val="24"/>
        </w:rPr>
        <w:lastRenderedPageBreak/>
        <w:t>7. Ostale zahteve</w:t>
      </w:r>
    </w:p>
    <w:p w:rsidR="0024064A" w:rsidRDefault="0024064A" w:rsidP="0024064A">
      <w:pPr>
        <w:rPr>
          <w:rFonts w:eastAsiaTheme="minorHAnsi" w:cs="Arial"/>
          <w:sz w:val="24"/>
        </w:rPr>
      </w:pPr>
    </w:p>
    <w:p w:rsidR="0024064A" w:rsidRDefault="0024064A" w:rsidP="0024064A">
      <w:pPr>
        <w:rPr>
          <w:rFonts w:eastAsiaTheme="minorHAnsi" w:cs="Arial"/>
          <w:sz w:val="24"/>
        </w:rPr>
      </w:pPr>
      <w:r>
        <w:rPr>
          <w:rFonts w:eastAsiaTheme="minorHAnsi" w:cs="Arial"/>
          <w:sz w:val="24"/>
        </w:rPr>
        <w:t>Ponudniki morajo ponudbe izdelati v slovenskem jeziku.</w:t>
      </w:r>
    </w:p>
    <w:p w:rsidR="0024064A" w:rsidRDefault="0024064A" w:rsidP="0024064A">
      <w:pPr>
        <w:rPr>
          <w:rFonts w:eastAsiaTheme="minorHAnsi" w:cs="Arial"/>
          <w:sz w:val="24"/>
        </w:rPr>
      </w:pPr>
    </w:p>
    <w:p w:rsidR="0024064A" w:rsidRDefault="0024064A" w:rsidP="0024064A">
      <w:pPr>
        <w:rPr>
          <w:rFonts w:eastAsiaTheme="minorHAnsi" w:cs="Arial"/>
          <w:sz w:val="24"/>
        </w:rPr>
      </w:pPr>
      <w:r>
        <w:rPr>
          <w:rFonts w:eastAsiaTheme="minorHAnsi" w:cs="Arial"/>
          <w:sz w:val="24"/>
        </w:rPr>
        <w:t>Ponudniki lahko ponudbe oddajo pisno – po pošti priporočeno ali osebno v zaprti ovojnici z oznako »NE ODPIRAJ – PONUDBA »prilagojen prevoz za težko gibalno ovirani dijakinji. Hrbtna stran ovojnice mora vsebovati točen naslov ponudnika.</w:t>
      </w:r>
    </w:p>
    <w:p w:rsidR="0024064A" w:rsidRDefault="0024064A" w:rsidP="0024064A">
      <w:pPr>
        <w:rPr>
          <w:rFonts w:eastAsiaTheme="minorHAnsi" w:cs="Arial"/>
          <w:sz w:val="24"/>
        </w:rPr>
      </w:pPr>
    </w:p>
    <w:p w:rsidR="0024064A" w:rsidRDefault="0024064A" w:rsidP="0024064A">
      <w:pPr>
        <w:rPr>
          <w:rFonts w:eastAsiaTheme="minorHAnsi" w:cs="Arial"/>
          <w:sz w:val="24"/>
        </w:rPr>
      </w:pPr>
      <w:r>
        <w:rPr>
          <w:rFonts w:eastAsiaTheme="minorHAnsi" w:cs="Arial"/>
          <w:sz w:val="24"/>
        </w:rPr>
        <w:t xml:space="preserve">Ponudbe je potrebno nasloviti na naslov naročnika: </w:t>
      </w:r>
    </w:p>
    <w:p w:rsidR="0024064A" w:rsidRDefault="0024064A" w:rsidP="0024064A">
      <w:pPr>
        <w:jc w:val="center"/>
        <w:rPr>
          <w:rFonts w:eastAsiaTheme="minorHAnsi" w:cs="Arial"/>
          <w:b/>
          <w:sz w:val="24"/>
        </w:rPr>
      </w:pPr>
      <w:r>
        <w:rPr>
          <w:rFonts w:eastAsiaTheme="minorHAnsi" w:cs="Arial"/>
          <w:b/>
          <w:sz w:val="24"/>
        </w:rPr>
        <w:t>SREDNJA ŠOLA SLOVENSKA BISTRICA</w:t>
      </w:r>
    </w:p>
    <w:p w:rsidR="0024064A" w:rsidRDefault="0024064A" w:rsidP="0024064A">
      <w:pPr>
        <w:jc w:val="center"/>
        <w:rPr>
          <w:rFonts w:eastAsiaTheme="minorHAnsi" w:cs="Arial"/>
          <w:sz w:val="24"/>
        </w:rPr>
      </w:pPr>
      <w:r>
        <w:rPr>
          <w:rFonts w:eastAsiaTheme="minorHAnsi" w:cs="Arial"/>
          <w:sz w:val="24"/>
        </w:rPr>
        <w:t>Ulica dr. Jožeta Pučnika 21, 2310 Slovenska Bistrica.</w:t>
      </w:r>
    </w:p>
    <w:p w:rsidR="0024064A" w:rsidRDefault="0024064A" w:rsidP="0024064A">
      <w:pPr>
        <w:rPr>
          <w:rFonts w:eastAsiaTheme="minorHAnsi" w:cs="Arial"/>
          <w:sz w:val="24"/>
        </w:rPr>
      </w:pPr>
    </w:p>
    <w:p w:rsidR="0024064A" w:rsidRDefault="0024064A" w:rsidP="0024064A">
      <w:pPr>
        <w:rPr>
          <w:rFonts w:eastAsiaTheme="minorHAnsi" w:cs="Arial"/>
          <w:sz w:val="24"/>
        </w:rPr>
      </w:pPr>
      <w:r>
        <w:rPr>
          <w:rFonts w:eastAsiaTheme="minorHAnsi" w:cs="Arial"/>
          <w:sz w:val="24"/>
        </w:rPr>
        <w:t>Kot pravočasno prejete ponudbe se bodo upoštevale tiste, ki bodo prispele na n</w:t>
      </w:r>
      <w:r w:rsidR="009D665B">
        <w:rPr>
          <w:rFonts w:eastAsiaTheme="minorHAnsi" w:cs="Arial"/>
          <w:sz w:val="24"/>
        </w:rPr>
        <w:t>aslov naročnika najkasneje do 17</w:t>
      </w:r>
      <w:r w:rsidR="006714F1">
        <w:rPr>
          <w:rFonts w:eastAsiaTheme="minorHAnsi" w:cs="Arial"/>
          <w:sz w:val="24"/>
        </w:rPr>
        <w:t xml:space="preserve"> 8. 2017</w:t>
      </w:r>
      <w:r>
        <w:rPr>
          <w:rFonts w:eastAsiaTheme="minorHAnsi" w:cs="Arial"/>
          <w:sz w:val="24"/>
        </w:rPr>
        <w:t xml:space="preserve"> do 10 ure z pravilno oznako.</w:t>
      </w:r>
    </w:p>
    <w:p w:rsidR="0024064A" w:rsidRDefault="0024064A" w:rsidP="0024064A">
      <w:pPr>
        <w:rPr>
          <w:rFonts w:eastAsiaTheme="minorHAnsi" w:cs="Arial"/>
          <w:sz w:val="24"/>
        </w:rPr>
      </w:pPr>
    </w:p>
    <w:p w:rsidR="00195A07" w:rsidRPr="00003726" w:rsidRDefault="00195A07" w:rsidP="00003726"/>
    <w:sectPr w:rsidR="00195A07" w:rsidRPr="00003726" w:rsidSect="00106966">
      <w:headerReference w:type="even" r:id="rId8"/>
      <w:headerReference w:type="default" r:id="rId9"/>
      <w:footerReference w:type="even" r:id="rId10"/>
      <w:footerReference w:type="default" r:id="rId11"/>
      <w:headerReference w:type="first" r:id="rId12"/>
      <w:footerReference w:type="first" r:id="rId13"/>
      <w:pgSz w:w="11906" w:h="16838" w:code="9"/>
      <w:pgMar w:top="1985" w:right="1418" w:bottom="1843" w:left="1418"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868" w:rsidRDefault="009C5868" w:rsidP="00095C54">
      <w:pPr>
        <w:spacing w:line="240" w:lineRule="auto"/>
      </w:pPr>
      <w:r>
        <w:separator/>
      </w:r>
    </w:p>
  </w:endnote>
  <w:endnote w:type="continuationSeparator" w:id="0">
    <w:p w:rsidR="009C5868" w:rsidRDefault="009C5868" w:rsidP="00095C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ce Script MT">
    <w:panose1 w:val="030303020206070C0B05"/>
    <w:charset w:val="00"/>
    <w:family w:val="script"/>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660" w:rsidRDefault="00240660">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545" w:rsidRPr="006E247C" w:rsidRDefault="00095C54" w:rsidP="00106966">
    <w:pPr>
      <w:pStyle w:val="Noga"/>
      <w:tabs>
        <w:tab w:val="clear" w:pos="9072"/>
      </w:tabs>
      <w:ind w:left="-840" w:right="-855"/>
      <w:jc w:val="center"/>
      <w:rPr>
        <w:rFonts w:eastAsia="Arial Unicode MS" w:cs="Arial Unicode MS"/>
        <w:kern w:val="1"/>
        <w:sz w:val="16"/>
        <w:szCs w:val="16"/>
        <w:lang w:val="pl-PL" w:eastAsia="hi-IN" w:bidi="hi-IN"/>
      </w:rPr>
    </w:pPr>
    <w:r>
      <w:rPr>
        <w:rFonts w:eastAsia="Arial Unicode MS" w:cs="Arial Unicode MS"/>
        <w:noProof/>
        <w:kern w:val="1"/>
        <w:sz w:val="16"/>
        <w:szCs w:val="16"/>
      </w:rPr>
      <w:drawing>
        <wp:anchor distT="0" distB="0" distL="114300" distR="114300" simplePos="0" relativeHeight="251661312" behindDoc="0" locked="0" layoutInCell="1" allowOverlap="1">
          <wp:simplePos x="0" y="0"/>
          <wp:positionH relativeFrom="column">
            <wp:posOffset>-579120</wp:posOffset>
          </wp:positionH>
          <wp:positionV relativeFrom="paragraph">
            <wp:posOffset>-451485</wp:posOffset>
          </wp:positionV>
          <wp:extent cx="6872605" cy="351155"/>
          <wp:effectExtent l="0" t="0" r="4445"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2605" cy="351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E1BDF">
      <w:rPr>
        <w:rFonts w:eastAsia="Arial Unicode MS" w:cs="Arial Unicode MS"/>
        <w:noProof/>
        <w:kern w:val="1"/>
        <w:sz w:val="16"/>
        <w:szCs w:val="16"/>
      </w:rPr>
      <w:drawing>
        <wp:anchor distT="0" distB="0" distL="114300" distR="114300" simplePos="0" relativeHeight="251660288" behindDoc="0" locked="0" layoutInCell="1" allowOverlap="1">
          <wp:simplePos x="0" y="0"/>
          <wp:positionH relativeFrom="column">
            <wp:posOffset>-579120</wp:posOffset>
          </wp:positionH>
          <wp:positionV relativeFrom="paragraph">
            <wp:posOffset>-451485</wp:posOffset>
          </wp:positionV>
          <wp:extent cx="6872605" cy="351155"/>
          <wp:effectExtent l="0" t="0" r="444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2605" cy="351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ersonName">
      <w:smartTagPr>
        <w:attr w:name="ProductID" w:val="Srednja šola Slovenska"/>
      </w:smartTagPr>
      <w:r w:rsidR="00600017" w:rsidRPr="006E247C">
        <w:rPr>
          <w:rFonts w:eastAsia="Arial Unicode MS" w:cs="Arial Unicode MS"/>
          <w:kern w:val="1"/>
          <w:sz w:val="16"/>
          <w:szCs w:val="16"/>
          <w:lang w:val="pl-PL" w:eastAsia="hi-IN" w:bidi="hi-IN"/>
        </w:rPr>
        <w:t>Srednja šola Slovenska</w:t>
      </w:r>
    </w:smartTag>
    <w:r w:rsidR="00600017" w:rsidRPr="006E247C">
      <w:rPr>
        <w:rFonts w:eastAsia="Arial Unicode MS" w:cs="Arial Unicode MS"/>
        <w:kern w:val="1"/>
        <w:sz w:val="16"/>
        <w:szCs w:val="16"/>
        <w:lang w:val="pl-PL" w:eastAsia="hi-IN" w:bidi="hi-IN"/>
      </w:rPr>
      <w:t xml:space="preserve"> Bistrica, Ulica dr. Jožeta Pučnika  21, 2310 Sl</w:t>
    </w:r>
    <w:r w:rsidR="00240660">
      <w:rPr>
        <w:rFonts w:eastAsia="Arial Unicode MS" w:cs="Arial Unicode MS"/>
        <w:kern w:val="1"/>
        <w:sz w:val="16"/>
        <w:szCs w:val="16"/>
        <w:lang w:val="pl-PL" w:eastAsia="hi-IN" w:bidi="hi-IN"/>
      </w:rPr>
      <w:t xml:space="preserve">ovenska Bistrica, Slovenija, EU, </w:t>
    </w:r>
    <w:r w:rsidR="00600017" w:rsidRPr="006E247C">
      <w:rPr>
        <w:rFonts w:eastAsia="Arial Unicode MS" w:cs="Arial Unicode MS"/>
        <w:kern w:val="1"/>
        <w:sz w:val="16"/>
        <w:szCs w:val="16"/>
        <w:lang w:val="pl-PL" w:eastAsia="hi-IN" w:bidi="hi-IN"/>
      </w:rPr>
      <w:t xml:space="preserve">T:  02 843 20 70, F: 02 818 06 01, </w:t>
    </w:r>
  </w:p>
  <w:p w:rsidR="00115545" w:rsidRPr="006E1BDF" w:rsidRDefault="00600017" w:rsidP="00106966">
    <w:pPr>
      <w:ind w:left="-840" w:right="-855"/>
      <w:jc w:val="center"/>
      <w:rPr>
        <w:sz w:val="16"/>
        <w:szCs w:val="16"/>
      </w:rPr>
    </w:pPr>
    <w:r w:rsidRPr="006E1BDF">
      <w:rPr>
        <w:sz w:val="16"/>
        <w:szCs w:val="16"/>
      </w:rPr>
      <w:t>E:</w:t>
    </w:r>
    <w:r w:rsidR="00240660">
      <w:rPr>
        <w:sz w:val="16"/>
        <w:szCs w:val="16"/>
      </w:rPr>
      <w:t xml:space="preserve"> info@sssb.si</w:t>
    </w:r>
    <w:r>
      <w:rPr>
        <w:sz w:val="16"/>
        <w:szCs w:val="16"/>
      </w:rPr>
      <w:t>, W: http://www.sssb.si/, Podračun UJP: 01100 6030724385, Matična številka: 1429221, Davčna številka: 10927140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660" w:rsidRDefault="00240660">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868" w:rsidRDefault="009C5868" w:rsidP="00095C54">
      <w:pPr>
        <w:spacing w:line="240" w:lineRule="auto"/>
      </w:pPr>
      <w:r>
        <w:separator/>
      </w:r>
    </w:p>
  </w:footnote>
  <w:footnote w:type="continuationSeparator" w:id="0">
    <w:p w:rsidR="009C5868" w:rsidRDefault="009C5868" w:rsidP="00095C5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660" w:rsidRDefault="00240660">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545" w:rsidRDefault="00095C54">
    <w:pPr>
      <w:pStyle w:val="Glava"/>
    </w:pPr>
    <w:r>
      <w:rPr>
        <w:noProof/>
      </w:rPr>
      <w:drawing>
        <wp:anchor distT="0" distB="0" distL="114300" distR="114300" simplePos="0" relativeHeight="251662336" behindDoc="0" locked="0" layoutInCell="1" allowOverlap="1">
          <wp:simplePos x="0" y="0"/>
          <wp:positionH relativeFrom="column">
            <wp:posOffset>-542925</wp:posOffset>
          </wp:positionH>
          <wp:positionV relativeFrom="paragraph">
            <wp:posOffset>-13970</wp:posOffset>
          </wp:positionV>
          <wp:extent cx="6884035" cy="654685"/>
          <wp:effectExtent l="0" t="0" r="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4035" cy="6546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align>center</wp:align>
          </wp:positionH>
          <wp:positionV relativeFrom="paragraph">
            <wp:posOffset>-14605</wp:posOffset>
          </wp:positionV>
          <wp:extent cx="6884035" cy="654685"/>
          <wp:effectExtent l="0" t="0" r="0" b="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4035" cy="6546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660" w:rsidRDefault="00240660">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C4D87"/>
    <w:multiLevelType w:val="hybridMultilevel"/>
    <w:tmpl w:val="782EFCE0"/>
    <w:lvl w:ilvl="0" w:tplc="2F1CA80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FB5F0A"/>
    <w:multiLevelType w:val="hybridMultilevel"/>
    <w:tmpl w:val="98AEBC1E"/>
    <w:lvl w:ilvl="0" w:tplc="84BE0B66">
      <w:start w:val="1"/>
      <w:numFmt w:val="bullet"/>
      <w:lvlText w:val=""/>
      <w:lvlJc w:val="righ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542922"/>
    <w:multiLevelType w:val="hybridMultilevel"/>
    <w:tmpl w:val="1C74FA2C"/>
    <w:lvl w:ilvl="0" w:tplc="A80A09E0">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B3900C4"/>
    <w:multiLevelType w:val="hybridMultilevel"/>
    <w:tmpl w:val="B8A057DE"/>
    <w:lvl w:ilvl="0" w:tplc="0F1E5456">
      <w:numFmt w:val="bullet"/>
      <w:lvlText w:val="-"/>
      <w:lvlJc w:val="left"/>
      <w:pPr>
        <w:ind w:left="720" w:hanging="360"/>
      </w:pPr>
      <w:rPr>
        <w:rFonts w:ascii="Arial" w:eastAsiaTheme="minorHAnsi" w:hAnsi="Arial" w:cs="Arial" w:hint="default"/>
        <w:b/>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237F7A9B"/>
    <w:multiLevelType w:val="hybridMultilevel"/>
    <w:tmpl w:val="ACF265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E9009BE"/>
    <w:multiLevelType w:val="hybridMultilevel"/>
    <w:tmpl w:val="C144E9B4"/>
    <w:lvl w:ilvl="0" w:tplc="2CC0132E">
      <w:numFmt w:val="bullet"/>
      <w:lvlText w:val="-"/>
      <w:lvlJc w:val="left"/>
      <w:pPr>
        <w:ind w:left="360" w:hanging="360"/>
      </w:pPr>
      <w:rPr>
        <w:rFonts w:ascii="Arial" w:eastAsia="Palace Script MT"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31A0029F"/>
    <w:multiLevelType w:val="singleLevel"/>
    <w:tmpl w:val="0424000F"/>
    <w:lvl w:ilvl="0">
      <w:start w:val="1"/>
      <w:numFmt w:val="decimal"/>
      <w:lvlText w:val="%1."/>
      <w:lvlJc w:val="left"/>
      <w:pPr>
        <w:tabs>
          <w:tab w:val="num" w:pos="360"/>
        </w:tabs>
        <w:ind w:left="360" w:hanging="360"/>
      </w:pPr>
      <w:rPr>
        <w:rFonts w:cs="Times New Roman"/>
      </w:rPr>
    </w:lvl>
  </w:abstractNum>
  <w:abstractNum w:abstractNumId="7" w15:restartNumberingAfterBreak="0">
    <w:nsid w:val="4DBB3EEC"/>
    <w:multiLevelType w:val="hybridMultilevel"/>
    <w:tmpl w:val="0E809F36"/>
    <w:lvl w:ilvl="0" w:tplc="4EF0A6E4">
      <w:start w:val="1000"/>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5193466A"/>
    <w:multiLevelType w:val="hybridMultilevel"/>
    <w:tmpl w:val="269EEBE4"/>
    <w:lvl w:ilvl="0" w:tplc="44B2B234">
      <w:start w:val="5"/>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58876D43"/>
    <w:multiLevelType w:val="hybridMultilevel"/>
    <w:tmpl w:val="F96061DA"/>
    <w:lvl w:ilvl="0" w:tplc="50ECC86E">
      <w:start w:val="1"/>
      <w:numFmt w:val="bullet"/>
      <w:lvlText w:val=""/>
      <w:lvlJc w:val="left"/>
      <w:pPr>
        <w:tabs>
          <w:tab w:val="num" w:pos="481"/>
        </w:tabs>
        <w:ind w:left="481" w:hanging="170"/>
      </w:pPr>
      <w:rPr>
        <w:rFonts w:ascii="Symbol" w:hAnsi="Symbol" w:hint="default"/>
        <w:color w:val="auto"/>
      </w:rPr>
    </w:lvl>
    <w:lvl w:ilvl="1" w:tplc="04240003" w:tentative="1">
      <w:start w:val="1"/>
      <w:numFmt w:val="bullet"/>
      <w:lvlText w:val="o"/>
      <w:lvlJc w:val="left"/>
      <w:pPr>
        <w:tabs>
          <w:tab w:val="num" w:pos="1610"/>
        </w:tabs>
        <w:ind w:left="1610" w:hanging="360"/>
      </w:pPr>
      <w:rPr>
        <w:rFonts w:ascii="Courier New" w:hAnsi="Courier New" w:cs="Courier New" w:hint="default"/>
      </w:rPr>
    </w:lvl>
    <w:lvl w:ilvl="2" w:tplc="04240005" w:tentative="1">
      <w:start w:val="1"/>
      <w:numFmt w:val="bullet"/>
      <w:lvlText w:val=""/>
      <w:lvlJc w:val="left"/>
      <w:pPr>
        <w:tabs>
          <w:tab w:val="num" w:pos="2330"/>
        </w:tabs>
        <w:ind w:left="2330" w:hanging="360"/>
      </w:pPr>
      <w:rPr>
        <w:rFonts w:ascii="Wingdings" w:hAnsi="Wingdings" w:hint="default"/>
      </w:rPr>
    </w:lvl>
    <w:lvl w:ilvl="3" w:tplc="04240001" w:tentative="1">
      <w:start w:val="1"/>
      <w:numFmt w:val="bullet"/>
      <w:lvlText w:val=""/>
      <w:lvlJc w:val="left"/>
      <w:pPr>
        <w:tabs>
          <w:tab w:val="num" w:pos="3050"/>
        </w:tabs>
        <w:ind w:left="3050" w:hanging="360"/>
      </w:pPr>
      <w:rPr>
        <w:rFonts w:ascii="Symbol" w:hAnsi="Symbol" w:hint="default"/>
      </w:rPr>
    </w:lvl>
    <w:lvl w:ilvl="4" w:tplc="04240003" w:tentative="1">
      <w:start w:val="1"/>
      <w:numFmt w:val="bullet"/>
      <w:lvlText w:val="o"/>
      <w:lvlJc w:val="left"/>
      <w:pPr>
        <w:tabs>
          <w:tab w:val="num" w:pos="3770"/>
        </w:tabs>
        <w:ind w:left="3770" w:hanging="360"/>
      </w:pPr>
      <w:rPr>
        <w:rFonts w:ascii="Courier New" w:hAnsi="Courier New" w:cs="Courier New" w:hint="default"/>
      </w:rPr>
    </w:lvl>
    <w:lvl w:ilvl="5" w:tplc="04240005" w:tentative="1">
      <w:start w:val="1"/>
      <w:numFmt w:val="bullet"/>
      <w:lvlText w:val=""/>
      <w:lvlJc w:val="left"/>
      <w:pPr>
        <w:tabs>
          <w:tab w:val="num" w:pos="4490"/>
        </w:tabs>
        <w:ind w:left="4490" w:hanging="360"/>
      </w:pPr>
      <w:rPr>
        <w:rFonts w:ascii="Wingdings" w:hAnsi="Wingdings" w:hint="default"/>
      </w:rPr>
    </w:lvl>
    <w:lvl w:ilvl="6" w:tplc="04240001" w:tentative="1">
      <w:start w:val="1"/>
      <w:numFmt w:val="bullet"/>
      <w:lvlText w:val=""/>
      <w:lvlJc w:val="left"/>
      <w:pPr>
        <w:tabs>
          <w:tab w:val="num" w:pos="5210"/>
        </w:tabs>
        <w:ind w:left="5210" w:hanging="360"/>
      </w:pPr>
      <w:rPr>
        <w:rFonts w:ascii="Symbol" w:hAnsi="Symbol" w:hint="default"/>
      </w:rPr>
    </w:lvl>
    <w:lvl w:ilvl="7" w:tplc="04240003" w:tentative="1">
      <w:start w:val="1"/>
      <w:numFmt w:val="bullet"/>
      <w:lvlText w:val="o"/>
      <w:lvlJc w:val="left"/>
      <w:pPr>
        <w:tabs>
          <w:tab w:val="num" w:pos="5930"/>
        </w:tabs>
        <w:ind w:left="5930" w:hanging="360"/>
      </w:pPr>
      <w:rPr>
        <w:rFonts w:ascii="Courier New" w:hAnsi="Courier New" w:cs="Courier New" w:hint="default"/>
      </w:rPr>
    </w:lvl>
    <w:lvl w:ilvl="8" w:tplc="04240005" w:tentative="1">
      <w:start w:val="1"/>
      <w:numFmt w:val="bullet"/>
      <w:lvlText w:val=""/>
      <w:lvlJc w:val="left"/>
      <w:pPr>
        <w:tabs>
          <w:tab w:val="num" w:pos="6650"/>
        </w:tabs>
        <w:ind w:left="6650" w:hanging="360"/>
      </w:pPr>
      <w:rPr>
        <w:rFonts w:ascii="Wingdings" w:hAnsi="Wingdings" w:hint="default"/>
      </w:rPr>
    </w:lvl>
  </w:abstractNum>
  <w:abstractNum w:abstractNumId="10" w15:restartNumberingAfterBreak="0">
    <w:nsid w:val="76A1628A"/>
    <w:multiLevelType w:val="hybridMultilevel"/>
    <w:tmpl w:val="A6102F32"/>
    <w:lvl w:ilvl="0" w:tplc="F2123C60">
      <w:start w:val="23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
  </w:num>
  <w:num w:numId="4">
    <w:abstractNumId w:val="0"/>
  </w:num>
  <w:num w:numId="5">
    <w:abstractNumId w:val="9"/>
  </w:num>
  <w:num w:numId="6">
    <w:abstractNumId w:val="4"/>
  </w:num>
  <w:num w:numId="7">
    <w:abstractNumId w:val="6"/>
    <w:lvlOverride w:ilvl="0">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C54"/>
    <w:rsid w:val="00003726"/>
    <w:rsid w:val="0005578C"/>
    <w:rsid w:val="00057425"/>
    <w:rsid w:val="00076291"/>
    <w:rsid w:val="00093D44"/>
    <w:rsid w:val="00095C54"/>
    <w:rsid w:val="000C3275"/>
    <w:rsid w:val="000D518F"/>
    <w:rsid w:val="000F24F2"/>
    <w:rsid w:val="00137B9E"/>
    <w:rsid w:val="00185B0A"/>
    <w:rsid w:val="00186D2E"/>
    <w:rsid w:val="00192142"/>
    <w:rsid w:val="00195A07"/>
    <w:rsid w:val="001B4B7C"/>
    <w:rsid w:val="001F4A95"/>
    <w:rsid w:val="0020273E"/>
    <w:rsid w:val="002113A0"/>
    <w:rsid w:val="0024064A"/>
    <w:rsid w:val="00240660"/>
    <w:rsid w:val="002565A7"/>
    <w:rsid w:val="00267F5E"/>
    <w:rsid w:val="002A7636"/>
    <w:rsid w:val="002E7086"/>
    <w:rsid w:val="00370964"/>
    <w:rsid w:val="00371004"/>
    <w:rsid w:val="00382E95"/>
    <w:rsid w:val="003A0EBD"/>
    <w:rsid w:val="003C70A5"/>
    <w:rsid w:val="003D1ED6"/>
    <w:rsid w:val="00467FE8"/>
    <w:rsid w:val="0047043C"/>
    <w:rsid w:val="00483D12"/>
    <w:rsid w:val="004A722F"/>
    <w:rsid w:val="004F1475"/>
    <w:rsid w:val="004F6EC9"/>
    <w:rsid w:val="0050492C"/>
    <w:rsid w:val="00600017"/>
    <w:rsid w:val="00624ED4"/>
    <w:rsid w:val="006714F1"/>
    <w:rsid w:val="00674F1C"/>
    <w:rsid w:val="006816C2"/>
    <w:rsid w:val="00682795"/>
    <w:rsid w:val="006900F5"/>
    <w:rsid w:val="006C23F9"/>
    <w:rsid w:val="006D4868"/>
    <w:rsid w:val="006D6D97"/>
    <w:rsid w:val="006F11F6"/>
    <w:rsid w:val="007012BF"/>
    <w:rsid w:val="00740EF9"/>
    <w:rsid w:val="0074234C"/>
    <w:rsid w:val="007B3ED0"/>
    <w:rsid w:val="0080332E"/>
    <w:rsid w:val="00867A24"/>
    <w:rsid w:val="0089164F"/>
    <w:rsid w:val="008D2162"/>
    <w:rsid w:val="00910832"/>
    <w:rsid w:val="009134CF"/>
    <w:rsid w:val="0095545F"/>
    <w:rsid w:val="009A2FDC"/>
    <w:rsid w:val="009C5868"/>
    <w:rsid w:val="009D665B"/>
    <w:rsid w:val="009F4F8C"/>
    <w:rsid w:val="009F6578"/>
    <w:rsid w:val="00A05F8B"/>
    <w:rsid w:val="00A325D5"/>
    <w:rsid w:val="00A72583"/>
    <w:rsid w:val="00AB4647"/>
    <w:rsid w:val="00AD35E7"/>
    <w:rsid w:val="00AF3B90"/>
    <w:rsid w:val="00B208BC"/>
    <w:rsid w:val="00B46ADF"/>
    <w:rsid w:val="00BD1886"/>
    <w:rsid w:val="00BD6451"/>
    <w:rsid w:val="00C04D17"/>
    <w:rsid w:val="00C5380B"/>
    <w:rsid w:val="00CB7C77"/>
    <w:rsid w:val="00CC679E"/>
    <w:rsid w:val="00CD2B7C"/>
    <w:rsid w:val="00CD706A"/>
    <w:rsid w:val="00D045E8"/>
    <w:rsid w:val="00D559ED"/>
    <w:rsid w:val="00DB6B9E"/>
    <w:rsid w:val="00DC1294"/>
    <w:rsid w:val="00E124D1"/>
    <w:rsid w:val="00E92677"/>
    <w:rsid w:val="00E9746D"/>
    <w:rsid w:val="00EB5272"/>
    <w:rsid w:val="00EB6289"/>
    <w:rsid w:val="00EB670B"/>
    <w:rsid w:val="00EC1E83"/>
    <w:rsid w:val="00F05D11"/>
    <w:rsid w:val="00F659CA"/>
    <w:rsid w:val="00FA5160"/>
    <w:rsid w:val="00FC6F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70F5A7A6-9131-4A94-AF5E-9CE7AEAC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95C54"/>
    <w:pPr>
      <w:spacing w:after="0" w:line="288" w:lineRule="auto"/>
    </w:pPr>
    <w:rPr>
      <w:rFonts w:ascii="Arial" w:eastAsia="Times New Roman" w:hAnsi="Arial" w:cs="Times New Roman"/>
      <w:szCs w:val="24"/>
      <w:lang w:eastAsia="sl-SI"/>
    </w:rPr>
  </w:style>
  <w:style w:type="paragraph" w:styleId="Naslov1">
    <w:name w:val="heading 1"/>
    <w:basedOn w:val="Navaden"/>
    <w:next w:val="Navaden"/>
    <w:link w:val="Naslov1Znak"/>
    <w:qFormat/>
    <w:rsid w:val="00095C54"/>
    <w:pPr>
      <w:keepNext/>
      <w:spacing w:line="240" w:lineRule="auto"/>
      <w:outlineLvl w:val="0"/>
    </w:pPr>
    <w:rPr>
      <w:rFonts w:ascii="Times New Roman" w:hAnsi="Times New Roman"/>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095C54"/>
    <w:rPr>
      <w:rFonts w:ascii="Times New Roman" w:eastAsia="Times New Roman" w:hAnsi="Times New Roman" w:cs="Times New Roman"/>
      <w:sz w:val="24"/>
      <w:szCs w:val="20"/>
      <w:lang w:eastAsia="sl-SI"/>
    </w:rPr>
  </w:style>
  <w:style w:type="paragraph" w:styleId="Glava">
    <w:name w:val="header"/>
    <w:basedOn w:val="Navaden"/>
    <w:link w:val="GlavaZnak"/>
    <w:rsid w:val="00095C54"/>
    <w:pPr>
      <w:tabs>
        <w:tab w:val="center" w:pos="4536"/>
        <w:tab w:val="right" w:pos="9072"/>
      </w:tabs>
    </w:pPr>
  </w:style>
  <w:style w:type="character" w:customStyle="1" w:styleId="GlavaZnak">
    <w:name w:val="Glava Znak"/>
    <w:basedOn w:val="Privzetapisavaodstavka"/>
    <w:link w:val="Glava"/>
    <w:rsid w:val="00095C54"/>
    <w:rPr>
      <w:rFonts w:ascii="Arial" w:eastAsia="Times New Roman" w:hAnsi="Arial" w:cs="Times New Roman"/>
      <w:szCs w:val="24"/>
      <w:lang w:eastAsia="sl-SI"/>
    </w:rPr>
  </w:style>
  <w:style w:type="paragraph" w:styleId="Noga">
    <w:name w:val="footer"/>
    <w:basedOn w:val="Navaden"/>
    <w:link w:val="NogaZnak"/>
    <w:rsid w:val="00095C54"/>
    <w:pPr>
      <w:tabs>
        <w:tab w:val="center" w:pos="4536"/>
        <w:tab w:val="right" w:pos="9072"/>
      </w:tabs>
    </w:pPr>
  </w:style>
  <w:style w:type="character" w:customStyle="1" w:styleId="NogaZnak">
    <w:name w:val="Noga Znak"/>
    <w:basedOn w:val="Privzetapisavaodstavka"/>
    <w:link w:val="Noga"/>
    <w:rsid w:val="00095C54"/>
    <w:rPr>
      <w:rFonts w:ascii="Arial" w:eastAsia="Times New Roman" w:hAnsi="Arial" w:cs="Times New Roman"/>
      <w:szCs w:val="24"/>
      <w:lang w:eastAsia="sl-SI"/>
    </w:rPr>
  </w:style>
  <w:style w:type="character" w:styleId="Hiperpovezava">
    <w:name w:val="Hyperlink"/>
    <w:rsid w:val="00095C54"/>
    <w:rPr>
      <w:color w:val="0000FF"/>
      <w:u w:val="single"/>
    </w:rPr>
  </w:style>
  <w:style w:type="paragraph" w:styleId="Odstavekseznama">
    <w:name w:val="List Paragraph"/>
    <w:basedOn w:val="Navaden"/>
    <w:qFormat/>
    <w:rsid w:val="00095C54"/>
    <w:pPr>
      <w:spacing w:after="200" w:line="276" w:lineRule="auto"/>
      <w:ind w:left="720"/>
      <w:contextualSpacing/>
    </w:pPr>
    <w:rPr>
      <w:rFonts w:ascii="Calibri" w:eastAsia="Calibri" w:hAnsi="Calibri"/>
      <w:szCs w:val="22"/>
      <w:lang w:eastAsia="en-US"/>
    </w:rPr>
  </w:style>
  <w:style w:type="character" w:styleId="Krepko">
    <w:name w:val="Strong"/>
    <w:basedOn w:val="Privzetapisavaodstavka"/>
    <w:qFormat/>
    <w:rsid w:val="00095C54"/>
    <w:rPr>
      <w:b/>
      <w:bCs/>
    </w:rPr>
  </w:style>
  <w:style w:type="paragraph" w:styleId="Navadensplet">
    <w:name w:val="Normal (Web)"/>
    <w:basedOn w:val="Navaden"/>
    <w:rsid w:val="00095C54"/>
    <w:pPr>
      <w:spacing w:before="100" w:beforeAutospacing="1" w:after="100" w:afterAutospacing="1" w:line="240" w:lineRule="auto"/>
    </w:pPr>
    <w:rPr>
      <w:rFonts w:ascii="Times New Roman" w:hAnsi="Times New Roman"/>
      <w:sz w:val="24"/>
    </w:rPr>
  </w:style>
  <w:style w:type="paragraph" w:styleId="Besedilooblaka">
    <w:name w:val="Balloon Text"/>
    <w:basedOn w:val="Navaden"/>
    <w:link w:val="BesedilooblakaZnak"/>
    <w:uiPriority w:val="99"/>
    <w:semiHidden/>
    <w:unhideWhenUsed/>
    <w:rsid w:val="0020273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0273E"/>
    <w:rPr>
      <w:rFonts w:ascii="Segoe UI" w:eastAsia="Times New Roman" w:hAnsi="Segoe UI" w:cs="Segoe UI"/>
      <w:sz w:val="18"/>
      <w:szCs w:val="18"/>
      <w:lang w:eastAsia="sl-SI"/>
    </w:rPr>
  </w:style>
  <w:style w:type="paragraph" w:styleId="Telobesedila">
    <w:name w:val="Body Text"/>
    <w:basedOn w:val="Navaden"/>
    <w:link w:val="TelobesedilaZnak"/>
    <w:rsid w:val="008D2162"/>
    <w:pPr>
      <w:spacing w:line="240" w:lineRule="auto"/>
    </w:pPr>
    <w:rPr>
      <w:rFonts w:ascii="Times New Roman" w:hAnsi="Times New Roman"/>
      <w:sz w:val="24"/>
      <w:szCs w:val="20"/>
    </w:rPr>
  </w:style>
  <w:style w:type="character" w:customStyle="1" w:styleId="TelobesedilaZnak">
    <w:name w:val="Telo besedila Znak"/>
    <w:basedOn w:val="Privzetapisavaodstavka"/>
    <w:link w:val="Telobesedila"/>
    <w:rsid w:val="008D2162"/>
    <w:rPr>
      <w:rFonts w:ascii="Times New Roman" w:eastAsia="Times New Roman" w:hAnsi="Times New Roman" w:cs="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357595">
      <w:bodyDiv w:val="1"/>
      <w:marLeft w:val="0"/>
      <w:marRight w:val="0"/>
      <w:marTop w:val="0"/>
      <w:marBottom w:val="0"/>
      <w:divBdr>
        <w:top w:val="none" w:sz="0" w:space="0" w:color="auto"/>
        <w:left w:val="none" w:sz="0" w:space="0" w:color="auto"/>
        <w:bottom w:val="none" w:sz="0" w:space="0" w:color="auto"/>
        <w:right w:val="none" w:sz="0" w:space="0" w:color="auto"/>
      </w:divBdr>
    </w:div>
    <w:div w:id="186590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B974DA0-2003-4127-A528-4C72BEDB1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952</Words>
  <Characters>5429</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dc:creator>
  <cp:keywords/>
  <dc:description/>
  <cp:lastModifiedBy>Vlasta</cp:lastModifiedBy>
  <cp:revision>4</cp:revision>
  <cp:lastPrinted>2016-01-15T08:18:00Z</cp:lastPrinted>
  <dcterms:created xsi:type="dcterms:W3CDTF">2017-08-03T05:20:00Z</dcterms:created>
  <dcterms:modified xsi:type="dcterms:W3CDTF">2017-08-03T05:42:00Z</dcterms:modified>
</cp:coreProperties>
</file>